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兰州大学研究生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学科综合考试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登记表</w:t>
      </w:r>
    </w:p>
    <w:tbl>
      <w:tblPr>
        <w:tblStyle w:val="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73"/>
        <w:gridCol w:w="1806"/>
        <w:gridCol w:w="1418"/>
        <w:gridCol w:w="70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5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学号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5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学院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学生类别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5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指导教师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47" w:type="dxa"/>
            <w:gridSpan w:val="6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72"/>
                <w:kern w:val="0"/>
                <w:sz w:val="24"/>
                <w:fitText w:val="2169" w:id="1330410875"/>
              </w:rPr>
              <w:t>考核小组成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4"/>
                <w:kern w:val="0"/>
                <w:sz w:val="24"/>
                <w:fitText w:val="2169" w:id="1330410875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小组成员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职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称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所属学科（类别）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组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记录人姓名、职称</w:t>
            </w:r>
          </w:p>
        </w:tc>
        <w:tc>
          <w:tcPr>
            <w:tcW w:w="6909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9747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学科综合考试</w:t>
            </w:r>
            <w:r>
              <w:rPr>
                <w:rFonts w:hint="eastAsia" w:ascii="仿宋_GB2312" w:hAnsi="宋体" w:eastAsia="仿宋_GB2312"/>
                <w:sz w:val="24"/>
              </w:rPr>
              <w:t>安排（考试形式、时间、地点等）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考试形式（可填写笔试、口试、面试、实验操作等形式）：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9747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学科综合考试</w:t>
            </w:r>
            <w:r>
              <w:rPr>
                <w:rFonts w:hint="eastAsia" w:ascii="仿宋_GB2312" w:hAnsi="宋体" w:eastAsia="仿宋_GB2312"/>
                <w:sz w:val="24"/>
              </w:rPr>
              <w:t>记录（包括考试题目、考试过程及解答情况，笔试须附答卷）：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（可另加附页）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记录人签字：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thick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thick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u w:val="thick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thick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thick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  <w:u w:val="thick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hAnsi="华文楷体" w:eastAsia="仿宋_GB2312"/>
          <w:sz w:val="24"/>
        </w:rPr>
      </w:pPr>
    </w:p>
    <w:tbl>
      <w:tblPr>
        <w:tblStyle w:val="2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  <w:jc w:val="center"/>
        </w:trPr>
        <w:tc>
          <w:tcPr>
            <w:tcW w:w="9654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69"/>
                <w:kern w:val="0"/>
                <w:sz w:val="24"/>
                <w:fitText w:val="2892" w:id="823018960"/>
                <w:lang w:val="en-US" w:eastAsia="zh-CN"/>
              </w:rPr>
              <w:t>学科综合考试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69"/>
                <w:kern w:val="0"/>
                <w:sz w:val="24"/>
                <w:fitText w:val="2892" w:id="823018960"/>
              </w:rPr>
              <w:t>结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3"/>
                <w:kern w:val="0"/>
                <w:sz w:val="24"/>
                <w:fitText w:val="2892" w:id="823018960"/>
              </w:rPr>
              <w:t>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  <w:jc w:val="center"/>
        </w:trPr>
        <w:tc>
          <w:tcPr>
            <w:tcW w:w="965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考核小组评语（根据博士研究生的道德品行表现、学业和科研情况写出综合评语）：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成绩：□合格     □不合格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决议（在相应的括号中打√）：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fldChar w:fldCharType="begin"/>
            </w:r>
            <w:r>
              <w:rPr>
                <w:rFonts w:ascii="仿宋_GB2312" w:hAnsi="宋体" w:eastAsia="仿宋_GB2312"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sz w:val="24"/>
              </w:rPr>
              <w:instrText xml:space="preserve">= 1 \* GB3</w:instrText>
            </w:r>
            <w:r>
              <w:rPr>
                <w:rFonts w:ascii="仿宋_GB2312" w:hAnsi="宋体" w:eastAsia="仿宋_GB2312"/>
                <w:sz w:val="24"/>
              </w:rPr>
              <w:instrText xml:space="preserve"> </w:instrText>
            </w:r>
            <w:r>
              <w:rPr>
                <w:rFonts w:ascii="仿宋_GB2312" w:hAnsi="宋体" w:eastAsia="仿宋_GB2312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</w:rPr>
              <w:t>①</w:t>
            </w:r>
            <w:r>
              <w:rPr>
                <w:rFonts w:ascii="仿宋_GB2312" w:hAnsi="宋体" w:eastAsia="仿宋_GB2312"/>
                <w:sz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</w:rPr>
              <w:t>考试合格，继续学习，可申请学位论文开题。            （    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②首次考试不合格，进行重考。                          （    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③考试不合格，分流为硕士研究生培养。                  （    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④考试不合格，退学处理。                            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965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学位评定分委员会（专业学位教育指导委员会）审核意见：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经考核小组审核，同意该生考核结果。</w:t>
            </w:r>
          </w:p>
          <w:p>
            <w:pPr>
              <w:ind w:firstLine="1418" w:firstLineChars="591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418" w:firstLineChars="591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418" w:firstLineChars="591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418" w:firstLineChars="591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学位评定分委员会主席（专业学位教育指导委员会主任）签字：       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</w:p>
          <w:p>
            <w:pPr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（公章）</w:t>
            </w:r>
          </w:p>
          <w:p>
            <w:pPr>
              <w:ind w:firstLine="5256" w:firstLineChars="2190"/>
              <w:rPr>
                <w:rFonts w:ascii="仿宋_GB2312" w:hAnsi="宋体" w:eastAsia="仿宋_GB2312"/>
                <w:sz w:val="24"/>
                <w:u w:val="thick"/>
              </w:rPr>
            </w:pPr>
          </w:p>
          <w:p>
            <w:pPr>
              <w:ind w:firstLine="5256" w:firstLineChars="2190"/>
              <w:rPr>
                <w:rFonts w:ascii="仿宋_GB2312" w:hAnsi="宋体" w:eastAsia="仿宋_GB2312"/>
                <w:sz w:val="24"/>
                <w:u w:val="thick"/>
              </w:rPr>
            </w:pPr>
          </w:p>
          <w:p>
            <w:pPr>
              <w:ind w:firstLine="5256" w:firstLineChars="2190"/>
              <w:rPr>
                <w:rFonts w:ascii="仿宋_GB2312" w:hAnsi="宋体" w:eastAsia="仿宋_GB2312"/>
                <w:sz w:val="24"/>
                <w:u w:val="thick"/>
              </w:rPr>
            </w:pPr>
          </w:p>
          <w:p>
            <w:pPr>
              <w:ind w:firstLine="5736" w:firstLineChars="239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377AE"/>
    <w:rsid w:val="134377AE"/>
    <w:rsid w:val="733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2021-09-22T02:16:00Z</dcterms:created>
  <dc:creator> ..Zhao❄灰灰</dc:creator>
  <cp:lastModifiedBy> ..Zhao❄灰灰</cp:lastModifiedBy>
  <dcterms:modified xsi:type="dcterms:W3CDTF">2021-10-08T04:12:43Z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FADAF1FA089F44268EC44AEE26624193</vt:lpwstr>
  </property>
</Properties>
</file>