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sz w:val="32"/>
          <w:szCs w:val="32"/>
        </w:rPr>
      </w:pPr>
      <w:r>
        <w:rPr>
          <w:rFonts w:hint="eastAsia" w:ascii="黑体" w:hAnsi="黑体" w:eastAsia="黑体" w:cs="黑体"/>
          <w:sz w:val="32"/>
          <w:szCs w:val="32"/>
        </w:rPr>
        <w:t>附件2_1</w:t>
      </w:r>
    </w:p>
    <w:p>
      <w:pPr>
        <w:jc w:val="center"/>
        <w:rPr>
          <w:rFonts w:hint="eastAsia" w:ascii="华文中宋" w:hAnsi="华文中宋" w:eastAsia="华文中宋"/>
          <w:b/>
          <w:sz w:val="36"/>
          <w:szCs w:val="36"/>
        </w:rPr>
      </w:pPr>
      <w:r>
        <w:rPr>
          <w:rFonts w:hint="eastAsia" w:ascii="华文中宋" w:hAnsi="华文中宋" w:eastAsia="华文中宋"/>
          <w:b/>
          <w:sz w:val="36"/>
          <w:szCs w:val="36"/>
          <w:lang w:val="en-US" w:eastAsia="zh-CN"/>
        </w:rPr>
        <w:t>2022年</w:t>
      </w:r>
      <w:r>
        <w:rPr>
          <w:rFonts w:hint="eastAsia" w:ascii="华文中宋" w:hAnsi="华文中宋" w:eastAsia="华文中宋"/>
          <w:b/>
          <w:sz w:val="36"/>
          <w:szCs w:val="36"/>
        </w:rPr>
        <w:t>甘肃省优秀博士学位论文推荐表</w:t>
      </w:r>
    </w:p>
    <w:p>
      <w:pPr>
        <w:snapToGrid w:val="0"/>
        <w:rPr>
          <w:rFonts w:hint="eastAsia" w:ascii="仿宋_GB2312" w:eastAsia="仿宋_GB2312"/>
          <w:szCs w:val="21"/>
        </w:rPr>
      </w:pPr>
    </w:p>
    <w:p>
      <w:pPr>
        <w:snapToGrid w:val="0"/>
        <w:rPr>
          <w:rFonts w:hint="eastAsia" w:ascii="仿宋_GB2312" w:eastAsia="仿宋_GB2312"/>
          <w:sz w:val="24"/>
          <w:u w:val="single"/>
        </w:rPr>
      </w:pPr>
      <w:r>
        <w:rPr>
          <w:rFonts w:hint="eastAsia" w:ascii="仿宋_GB2312" w:eastAsia="仿宋_GB2312"/>
          <w:sz w:val="24"/>
        </w:rPr>
        <w:t>单位代码：</w:t>
      </w:r>
      <w:r>
        <w:rPr>
          <w:rFonts w:hint="eastAsia" w:ascii="仿宋_GB2312" w:eastAsia="仿宋_GB2312"/>
          <w:sz w:val="24"/>
          <w:u w:val="single"/>
        </w:rPr>
        <w:t xml:space="preserve">           </w:t>
      </w:r>
      <w:r>
        <w:rPr>
          <w:rFonts w:hint="eastAsia" w:ascii="仿宋_GB2312" w:eastAsia="仿宋_GB2312"/>
          <w:sz w:val="24"/>
        </w:rPr>
        <w:t>单位名称：</w:t>
      </w:r>
      <w:r>
        <w:rPr>
          <w:rFonts w:hint="eastAsia" w:ascii="仿宋_GB2312" w:eastAsia="仿宋_GB2312"/>
          <w:sz w:val="24"/>
          <w:u w:val="single"/>
        </w:rPr>
        <w:t xml:space="preserve">                    </w:t>
      </w:r>
      <w:r>
        <w:rPr>
          <w:rFonts w:hint="eastAsia" w:ascii="仿宋_GB2312" w:eastAsia="仿宋_GB2312"/>
          <w:sz w:val="24"/>
        </w:rPr>
        <w:t xml:space="preserve"> 填表日期：</w:t>
      </w:r>
      <w:r>
        <w:rPr>
          <w:rFonts w:hint="eastAsia" w:ascii="仿宋_GB2312" w:eastAsia="仿宋_GB2312"/>
          <w:sz w:val="24"/>
          <w:u w:val="single"/>
        </w:rPr>
        <w:t xml:space="preserve">              </w:t>
      </w:r>
    </w:p>
    <w:tbl>
      <w:tblPr>
        <w:tblStyle w:val="2"/>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
        <w:gridCol w:w="363"/>
        <w:gridCol w:w="1419"/>
        <w:gridCol w:w="1508"/>
        <w:gridCol w:w="712"/>
        <w:gridCol w:w="1301"/>
        <w:gridCol w:w="1297"/>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论文英文题目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59" w:type="dxa"/>
            <w:gridSpan w:val="2"/>
            <w:vAlign w:val="center"/>
          </w:tcPr>
          <w:p>
            <w:pPr>
              <w:snapToGrid w:val="0"/>
              <w:jc w:val="center"/>
              <w:rPr>
                <w:rFonts w:hint="eastAsia" w:ascii="仿宋_GB2312" w:eastAsia="仿宋_GB2312"/>
                <w:sz w:val="24"/>
                <w:lang w:eastAsia="zh-CN"/>
              </w:rPr>
            </w:pPr>
            <w:r>
              <w:rPr>
                <w:rFonts w:hint="eastAsia" w:ascii="仿宋_GB2312" w:eastAsia="仿宋_GB2312"/>
                <w:color w:val="auto"/>
                <w:sz w:val="24"/>
              </w:rPr>
              <w:t>作者</w:t>
            </w:r>
            <w:r>
              <w:rPr>
                <w:rFonts w:hint="eastAsia" w:ascii="仿宋_GB2312" w:eastAsia="仿宋_GB2312"/>
                <w:color w:val="auto"/>
                <w:sz w:val="24"/>
                <w:lang w:eastAsia="zh-CN"/>
              </w:rPr>
              <w:t>学号</w:t>
            </w:r>
          </w:p>
        </w:tc>
        <w:tc>
          <w:tcPr>
            <w:tcW w:w="1782"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论文答辩日期</w:t>
            </w:r>
          </w:p>
        </w:tc>
        <w:tc>
          <w:tcPr>
            <w:tcW w:w="2220" w:type="dxa"/>
            <w:gridSpan w:val="2"/>
            <w:vAlign w:val="center"/>
          </w:tcPr>
          <w:p>
            <w:pPr>
              <w:snapToGrid w:val="0"/>
              <w:jc w:val="center"/>
              <w:rPr>
                <w:rFonts w:hint="eastAsia" w:ascii="仿宋_GB2312" w:eastAsia="仿宋_GB2312"/>
                <w:sz w:val="24"/>
              </w:rPr>
            </w:pPr>
            <w:r>
              <w:rPr>
                <w:rFonts w:hint="eastAsia" w:ascii="仿宋_GB2312" w:eastAsia="仿宋_GB2312"/>
                <w:sz w:val="24"/>
              </w:rPr>
              <w:t>获得博士学位日期</w:t>
            </w:r>
          </w:p>
        </w:tc>
        <w:tc>
          <w:tcPr>
            <w:tcW w:w="2598"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论文涉及的研究方向</w:t>
            </w:r>
            <w:r>
              <w:rPr>
                <w:rFonts w:hint="eastAsia" w:ascii="仿宋_GB2312" w:eastAsia="仿宋_GB2312"/>
                <w:sz w:val="24"/>
                <w:vertAlign w:val="superscript"/>
              </w:rPr>
              <w:t>①</w:t>
            </w:r>
          </w:p>
        </w:tc>
        <w:tc>
          <w:tcPr>
            <w:tcW w:w="1322" w:type="dxa"/>
            <w:vAlign w:val="center"/>
          </w:tcPr>
          <w:p>
            <w:pPr>
              <w:snapToGrid w:val="0"/>
              <w:jc w:val="center"/>
              <w:rPr>
                <w:rFonts w:hint="eastAsia" w:ascii="仿宋_GB2312" w:eastAsia="仿宋_GB2312"/>
                <w:sz w:val="24"/>
              </w:rPr>
            </w:pPr>
            <w:r>
              <w:rPr>
                <w:rFonts w:hint="eastAsia" w:ascii="仿宋_GB2312" w:eastAsia="仿宋_GB2312"/>
                <w:spacing w:val="-6"/>
                <w:sz w:val="24"/>
              </w:rPr>
              <w:t>参评类别</w:t>
            </w:r>
            <w:r>
              <w:rPr>
                <w:rFonts w:hint="eastAsia" w:ascii="仿宋_GB2312" w:hAnsi="宋体" w:eastAsia="仿宋_GB2312" w:cs="宋体"/>
                <w:sz w:val="24"/>
                <w:vertAlign w:val="superscript"/>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59" w:type="dxa"/>
            <w:gridSpan w:val="2"/>
            <w:vAlign w:val="center"/>
          </w:tcPr>
          <w:p>
            <w:pPr>
              <w:snapToGrid w:val="0"/>
              <w:jc w:val="center"/>
              <w:rPr>
                <w:rFonts w:hint="eastAsia" w:ascii="仿宋_GB2312" w:eastAsia="仿宋_GB2312"/>
                <w:sz w:val="24"/>
              </w:rPr>
            </w:pPr>
          </w:p>
        </w:tc>
        <w:tc>
          <w:tcPr>
            <w:tcW w:w="1782" w:type="dxa"/>
            <w:gridSpan w:val="2"/>
            <w:vAlign w:val="center"/>
          </w:tcPr>
          <w:p>
            <w:pPr>
              <w:snapToGrid w:val="0"/>
              <w:jc w:val="center"/>
              <w:rPr>
                <w:rFonts w:hint="eastAsia" w:ascii="仿宋_GB2312" w:eastAsia="仿宋_GB2312"/>
                <w:sz w:val="24"/>
              </w:rPr>
            </w:pPr>
          </w:p>
        </w:tc>
        <w:tc>
          <w:tcPr>
            <w:tcW w:w="2220" w:type="dxa"/>
            <w:gridSpan w:val="2"/>
            <w:vAlign w:val="center"/>
          </w:tcPr>
          <w:p>
            <w:pPr>
              <w:snapToGrid w:val="0"/>
              <w:jc w:val="center"/>
              <w:rPr>
                <w:rFonts w:hint="eastAsia" w:ascii="仿宋_GB2312" w:eastAsia="仿宋_GB2312"/>
                <w:sz w:val="24"/>
              </w:rPr>
            </w:pPr>
          </w:p>
        </w:tc>
        <w:tc>
          <w:tcPr>
            <w:tcW w:w="2598" w:type="dxa"/>
            <w:gridSpan w:val="2"/>
            <w:vAlign w:val="center"/>
          </w:tcPr>
          <w:p>
            <w:pPr>
              <w:snapToGrid w:val="0"/>
              <w:jc w:val="center"/>
              <w:rPr>
                <w:rFonts w:hint="eastAsia" w:ascii="仿宋_GB2312" w:eastAsia="仿宋_GB2312"/>
                <w:sz w:val="24"/>
              </w:rPr>
            </w:pPr>
          </w:p>
        </w:tc>
        <w:tc>
          <w:tcPr>
            <w:tcW w:w="1322"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59"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一级学科代码或专业学位类别代码</w:t>
            </w:r>
          </w:p>
        </w:tc>
        <w:tc>
          <w:tcPr>
            <w:tcW w:w="1782" w:type="dxa"/>
            <w:gridSpan w:val="2"/>
            <w:vAlign w:val="center"/>
          </w:tcPr>
          <w:p>
            <w:pPr>
              <w:snapToGrid w:val="0"/>
              <w:jc w:val="center"/>
              <w:rPr>
                <w:rFonts w:hint="eastAsia" w:ascii="仿宋_GB2312" w:eastAsia="仿宋_GB2312"/>
                <w:sz w:val="24"/>
              </w:rPr>
            </w:pPr>
            <w:r>
              <w:rPr>
                <w:rFonts w:hint="eastAsia" w:ascii="仿宋_GB2312" w:eastAsia="仿宋_GB2312"/>
                <w:sz w:val="24"/>
              </w:rPr>
              <w:t>一级学科名称或</w:t>
            </w:r>
            <w:r>
              <w:rPr>
                <w:rFonts w:hint="eastAsia" w:ascii="仿宋_GB2312" w:eastAsia="仿宋_GB2312"/>
                <w:spacing w:val="-6"/>
                <w:sz w:val="24"/>
              </w:rPr>
              <w:t>专业学位类别名称</w:t>
            </w:r>
          </w:p>
        </w:tc>
        <w:tc>
          <w:tcPr>
            <w:tcW w:w="2220"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二级学科代码或专业学位领域代码</w:t>
            </w:r>
          </w:p>
        </w:tc>
        <w:tc>
          <w:tcPr>
            <w:tcW w:w="2598" w:type="dxa"/>
            <w:gridSpan w:val="2"/>
            <w:vAlign w:val="center"/>
          </w:tcPr>
          <w:p>
            <w:pPr>
              <w:snapToGrid w:val="0"/>
              <w:jc w:val="center"/>
              <w:rPr>
                <w:rFonts w:hint="eastAsia" w:ascii="仿宋_GB2312" w:eastAsia="仿宋_GB2312"/>
                <w:sz w:val="24"/>
              </w:rPr>
            </w:pPr>
            <w:r>
              <w:rPr>
                <w:rFonts w:hint="eastAsia" w:ascii="仿宋_GB2312" w:eastAsia="仿宋_GB2312"/>
                <w:sz w:val="24"/>
              </w:rPr>
              <w:t>二级学科名称</w:t>
            </w:r>
            <w:r>
              <w:rPr>
                <w:rFonts w:hint="eastAsia" w:ascii="仿宋_GB2312" w:eastAsia="仿宋_GB2312"/>
                <w:spacing w:val="-6"/>
                <w:sz w:val="24"/>
              </w:rPr>
              <w:t>或专业学位领域名称</w:t>
            </w:r>
          </w:p>
        </w:tc>
        <w:tc>
          <w:tcPr>
            <w:tcW w:w="1322" w:type="dxa"/>
            <w:vAlign w:val="center"/>
          </w:tcPr>
          <w:p>
            <w:pPr>
              <w:snapToGrid w:val="0"/>
              <w:jc w:val="center"/>
              <w:rPr>
                <w:rFonts w:hint="eastAsia" w:ascii="仿宋_GB2312" w:eastAsia="仿宋_GB2312"/>
                <w:sz w:val="24"/>
                <w:lang w:val="en-US" w:eastAsia="zh-CN"/>
              </w:rPr>
            </w:pPr>
            <w:r>
              <w:rPr>
                <w:rFonts w:hint="eastAsia" w:ascii="仿宋_GB2312" w:eastAsia="仿宋_GB2312"/>
                <w:sz w:val="24"/>
              </w:rPr>
              <w:t>是否自设学科专业</w:t>
            </w:r>
            <w:r>
              <w:rPr>
                <w:rFonts w:hint="eastAsia" w:ascii="仿宋_GB2312" w:eastAsia="仿宋_GB2312"/>
                <w:spacing w:val="-6"/>
                <w:sz w:val="24"/>
                <w:vertAlign w:val="superscript"/>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59" w:type="dxa"/>
            <w:gridSpan w:val="2"/>
            <w:vAlign w:val="center"/>
          </w:tcPr>
          <w:p>
            <w:pPr>
              <w:snapToGrid w:val="0"/>
              <w:jc w:val="center"/>
              <w:rPr>
                <w:rFonts w:hint="eastAsia" w:ascii="仿宋_GB2312" w:eastAsia="仿宋_GB2312"/>
                <w:sz w:val="24"/>
              </w:rPr>
            </w:pPr>
          </w:p>
        </w:tc>
        <w:tc>
          <w:tcPr>
            <w:tcW w:w="1782" w:type="dxa"/>
            <w:gridSpan w:val="2"/>
            <w:vAlign w:val="center"/>
          </w:tcPr>
          <w:p>
            <w:pPr>
              <w:snapToGrid w:val="0"/>
              <w:jc w:val="center"/>
              <w:rPr>
                <w:rFonts w:hint="eastAsia" w:ascii="仿宋_GB2312" w:eastAsia="仿宋_GB2312"/>
                <w:sz w:val="24"/>
              </w:rPr>
            </w:pPr>
          </w:p>
        </w:tc>
        <w:tc>
          <w:tcPr>
            <w:tcW w:w="2220" w:type="dxa"/>
            <w:gridSpan w:val="2"/>
            <w:vAlign w:val="center"/>
          </w:tcPr>
          <w:p>
            <w:pPr>
              <w:snapToGrid w:val="0"/>
              <w:jc w:val="center"/>
              <w:rPr>
                <w:rFonts w:hint="eastAsia" w:ascii="仿宋_GB2312" w:eastAsia="仿宋_GB2312"/>
                <w:sz w:val="24"/>
              </w:rPr>
            </w:pPr>
          </w:p>
        </w:tc>
        <w:tc>
          <w:tcPr>
            <w:tcW w:w="2598" w:type="dxa"/>
            <w:gridSpan w:val="2"/>
            <w:vAlign w:val="center"/>
          </w:tcPr>
          <w:p>
            <w:pPr>
              <w:snapToGrid w:val="0"/>
              <w:jc w:val="center"/>
              <w:rPr>
                <w:rFonts w:hint="eastAsia" w:ascii="仿宋_GB2312" w:eastAsia="仿宋_GB2312"/>
                <w:sz w:val="24"/>
              </w:rPr>
            </w:pPr>
          </w:p>
        </w:tc>
        <w:tc>
          <w:tcPr>
            <w:tcW w:w="1322"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0" w:type="dxa"/>
            <w:vMerge w:val="restart"/>
            <w:vAlign w:val="center"/>
          </w:tcPr>
          <w:p>
            <w:pPr>
              <w:snapToGrid w:val="0"/>
              <w:spacing w:line="300" w:lineRule="exact"/>
              <w:jc w:val="center"/>
              <w:rPr>
                <w:rFonts w:hint="eastAsia" w:ascii="仿宋_GB2312" w:eastAsia="仿宋_GB2312"/>
                <w:sz w:val="24"/>
              </w:rPr>
            </w:pPr>
            <w:r>
              <w:rPr>
                <w:rFonts w:hint="eastAsia" w:ascii="仿宋_GB2312" w:eastAsia="仿宋_GB2312"/>
                <w:sz w:val="24"/>
              </w:rPr>
              <w:t>作者攻博期间及获博士学位后一年内获得与博士学位论文密切相关的代表性成果</w:t>
            </w:r>
            <w:r>
              <w:rPr>
                <w:rFonts w:hint="eastAsia" w:ascii="仿宋_GB2312" w:hAnsi="宋体" w:eastAsia="仿宋_GB2312" w:cs="宋体"/>
                <w:sz w:val="24"/>
                <w:vertAlign w:val="superscript"/>
              </w:rPr>
              <w:t>④</w:t>
            </w:r>
          </w:p>
        </w:tc>
        <w:tc>
          <w:tcPr>
            <w:tcW w:w="902"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序号</w:t>
            </w:r>
          </w:p>
        </w:tc>
        <w:tc>
          <w:tcPr>
            <w:tcW w:w="2927"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成果名称</w:t>
            </w:r>
            <w:r>
              <w:rPr>
                <w:rFonts w:hint="eastAsia" w:ascii="仿宋_GB2312" w:hAnsi="宋体" w:eastAsia="仿宋_GB2312" w:cs="宋体"/>
                <w:sz w:val="24"/>
                <w:vertAlign w:val="superscript"/>
              </w:rPr>
              <w:t>⑤</w:t>
            </w:r>
          </w:p>
        </w:tc>
        <w:tc>
          <w:tcPr>
            <w:tcW w:w="712"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作者排序</w:t>
            </w:r>
          </w:p>
        </w:tc>
        <w:tc>
          <w:tcPr>
            <w:tcW w:w="1301"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成果出处</w:t>
            </w:r>
            <w:r>
              <w:rPr>
                <w:rFonts w:hint="eastAsia" w:ascii="仿宋_GB2312" w:hAnsi="宋体" w:eastAsia="仿宋_GB2312" w:cs="宋体"/>
                <w:sz w:val="24"/>
                <w:vertAlign w:val="superscript"/>
              </w:rPr>
              <w:t>⑥</w:t>
            </w:r>
          </w:p>
        </w:tc>
        <w:tc>
          <w:tcPr>
            <w:tcW w:w="1297"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获得年月</w:t>
            </w:r>
            <w:r>
              <w:rPr>
                <w:rFonts w:hint="eastAsia" w:ascii="仿宋_GB2312" w:hAnsi="宋体" w:eastAsia="仿宋_GB2312" w:cs="宋体"/>
                <w:sz w:val="24"/>
                <w:vertAlign w:val="superscript"/>
              </w:rPr>
              <w:t>⑦</w:t>
            </w:r>
          </w:p>
        </w:tc>
        <w:tc>
          <w:tcPr>
            <w:tcW w:w="1322"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查询信息</w:t>
            </w:r>
            <w:r>
              <w:rPr>
                <w:rFonts w:hint="eastAsia" w:ascii="仿宋_GB2312" w:hAnsi="宋体" w:eastAsia="仿宋_GB2312" w:cs="宋体"/>
                <w:sz w:val="24"/>
                <w:vertAlign w:val="superscript"/>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1</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2</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3</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4</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5</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eastAsia" w:ascii="仿宋_GB2312" w:eastAsia="仿宋_GB2312"/>
                <w:sz w:val="24"/>
              </w:rPr>
            </w:pPr>
            <w:r>
              <w:rPr>
                <w:rFonts w:hint="eastAsia" w:ascii="仿宋_GB2312" w:eastAsia="仿宋_GB2312"/>
                <w:sz w:val="24"/>
              </w:rPr>
              <w:t>论</w:t>
            </w:r>
          </w:p>
          <w:p>
            <w:pPr>
              <w:jc w:val="center"/>
              <w:rPr>
                <w:rFonts w:hint="eastAsia" w:ascii="仿宋_GB2312" w:eastAsia="仿宋_GB2312"/>
                <w:sz w:val="24"/>
              </w:rPr>
            </w:pPr>
            <w:r>
              <w:rPr>
                <w:rFonts w:hint="eastAsia" w:ascii="仿宋_GB2312" w:eastAsia="仿宋_GB2312"/>
                <w:sz w:val="24"/>
              </w:rPr>
              <w:t>文</w:t>
            </w:r>
          </w:p>
          <w:p>
            <w:pPr>
              <w:jc w:val="center"/>
              <w:rPr>
                <w:rFonts w:hint="eastAsia" w:ascii="仿宋_GB2312" w:eastAsia="仿宋_GB2312"/>
                <w:sz w:val="24"/>
              </w:rPr>
            </w:pPr>
            <w:r>
              <w:rPr>
                <w:rFonts w:hint="eastAsia" w:ascii="仿宋_GB2312" w:eastAsia="仿宋_GB2312"/>
                <w:sz w:val="24"/>
              </w:rPr>
              <w:t>的</w:t>
            </w:r>
          </w:p>
          <w:p>
            <w:pPr>
              <w:jc w:val="center"/>
              <w:rPr>
                <w:rFonts w:hint="eastAsia" w:ascii="仿宋_GB2312" w:eastAsia="仿宋_GB2312"/>
                <w:sz w:val="24"/>
              </w:rPr>
            </w:pPr>
            <w:r>
              <w:rPr>
                <w:rFonts w:hint="eastAsia" w:ascii="仿宋_GB2312" w:eastAsia="仿宋_GB2312"/>
                <w:sz w:val="24"/>
              </w:rPr>
              <w:t>主</w:t>
            </w:r>
          </w:p>
          <w:p>
            <w:pPr>
              <w:jc w:val="center"/>
              <w:rPr>
                <w:rFonts w:hint="eastAsia" w:ascii="仿宋_GB2312" w:eastAsia="仿宋_GB2312"/>
                <w:sz w:val="24"/>
              </w:rPr>
            </w:pPr>
            <w:r>
              <w:rPr>
                <w:rFonts w:hint="eastAsia" w:ascii="仿宋_GB2312" w:eastAsia="仿宋_GB2312"/>
                <w:sz w:val="24"/>
              </w:rPr>
              <w:t>要</w:t>
            </w:r>
          </w:p>
          <w:p>
            <w:pPr>
              <w:jc w:val="center"/>
              <w:rPr>
                <w:rFonts w:hint="eastAsia" w:ascii="仿宋_GB2312" w:eastAsia="仿宋_GB2312"/>
                <w:sz w:val="24"/>
              </w:rPr>
            </w:pPr>
            <w:r>
              <w:rPr>
                <w:rFonts w:hint="eastAsia" w:ascii="仿宋_GB2312" w:eastAsia="仿宋_GB2312"/>
                <w:sz w:val="24"/>
              </w:rPr>
              <w:t>创</w:t>
            </w:r>
          </w:p>
          <w:p>
            <w:pPr>
              <w:jc w:val="center"/>
              <w:rPr>
                <w:rFonts w:hint="eastAsia" w:ascii="仿宋_GB2312" w:eastAsia="仿宋_GB2312"/>
                <w:sz w:val="24"/>
              </w:rPr>
            </w:pPr>
            <w:r>
              <w:rPr>
                <w:rFonts w:hint="eastAsia" w:ascii="仿宋_GB2312" w:eastAsia="仿宋_GB2312"/>
                <w:sz w:val="24"/>
              </w:rPr>
              <w:t>新</w:t>
            </w:r>
          </w:p>
          <w:p>
            <w:pPr>
              <w:jc w:val="center"/>
              <w:rPr>
                <w:rFonts w:hint="eastAsia" w:ascii="仿宋_GB2312" w:eastAsia="仿宋_GB2312"/>
                <w:sz w:val="24"/>
              </w:rPr>
            </w:pPr>
            <w:r>
              <w:rPr>
                <w:rFonts w:hint="eastAsia" w:ascii="仿宋_GB2312" w:eastAsia="仿宋_GB2312"/>
                <w:sz w:val="24"/>
              </w:rPr>
              <w:t>点</w:t>
            </w:r>
          </w:p>
        </w:tc>
        <w:tc>
          <w:tcPr>
            <w:tcW w:w="8461" w:type="dxa"/>
            <w:gridSpan w:val="8"/>
          </w:tcPr>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1120" w:type="dxa"/>
            <w:vMerge w:val="restart"/>
            <w:vAlign w:val="center"/>
          </w:tcPr>
          <w:p>
            <w:pPr>
              <w:jc w:val="center"/>
              <w:rPr>
                <w:rFonts w:hint="eastAsia" w:ascii="仿宋_GB2312" w:eastAsia="仿宋_GB2312"/>
                <w:sz w:val="24"/>
              </w:rPr>
            </w:pPr>
            <w:r>
              <w:rPr>
                <w:rFonts w:hint="eastAsia" w:ascii="仿宋_GB2312" w:eastAsia="仿宋_GB2312"/>
                <w:sz w:val="24"/>
              </w:rPr>
              <w:t>单</w:t>
            </w:r>
          </w:p>
          <w:p>
            <w:pPr>
              <w:jc w:val="center"/>
              <w:rPr>
                <w:rFonts w:hint="eastAsia" w:ascii="仿宋_GB2312" w:eastAsia="仿宋_GB2312"/>
                <w:sz w:val="24"/>
              </w:rPr>
            </w:pPr>
            <w:r>
              <w:rPr>
                <w:rFonts w:hint="eastAsia" w:ascii="仿宋_GB2312" w:eastAsia="仿宋_GB2312"/>
                <w:sz w:val="24"/>
              </w:rPr>
              <w:t>位</w:t>
            </w:r>
          </w:p>
          <w:p>
            <w:pPr>
              <w:jc w:val="center"/>
              <w:rPr>
                <w:rFonts w:hint="eastAsia" w:ascii="仿宋_GB2312" w:eastAsia="仿宋_GB2312"/>
                <w:sz w:val="24"/>
              </w:rPr>
            </w:pPr>
            <w:r>
              <w:rPr>
                <w:rFonts w:hint="eastAsia" w:ascii="仿宋_GB2312" w:eastAsia="仿宋_GB2312"/>
                <w:sz w:val="24"/>
              </w:rPr>
              <w:t>承</w:t>
            </w:r>
          </w:p>
          <w:p>
            <w:pPr>
              <w:jc w:val="center"/>
              <w:rPr>
                <w:rFonts w:hint="eastAsia" w:ascii="仿宋_GB2312" w:eastAsia="仿宋_GB2312"/>
                <w:sz w:val="24"/>
              </w:rPr>
            </w:pPr>
            <w:r>
              <w:rPr>
                <w:rFonts w:hint="eastAsia" w:ascii="仿宋_GB2312" w:eastAsia="仿宋_GB2312"/>
                <w:sz w:val="24"/>
              </w:rPr>
              <w:t>诺</w:t>
            </w:r>
          </w:p>
          <w:p>
            <w:pPr>
              <w:jc w:val="center"/>
              <w:rPr>
                <w:rFonts w:hint="eastAsia" w:ascii="仿宋_GB2312" w:eastAsia="仿宋_GB2312"/>
                <w:sz w:val="24"/>
              </w:rPr>
            </w:pPr>
            <w:r>
              <w:rPr>
                <w:rFonts w:hint="eastAsia" w:ascii="仿宋_GB2312" w:eastAsia="仿宋_GB2312"/>
                <w:sz w:val="24"/>
              </w:rPr>
              <w:t>及</w:t>
            </w:r>
          </w:p>
          <w:p>
            <w:pPr>
              <w:jc w:val="center"/>
              <w:rPr>
                <w:rFonts w:hint="eastAsia" w:ascii="仿宋_GB2312" w:eastAsia="仿宋_GB2312"/>
                <w:sz w:val="24"/>
              </w:rPr>
            </w:pPr>
            <w:r>
              <w:rPr>
                <w:rFonts w:hint="eastAsia" w:ascii="仿宋_GB2312" w:eastAsia="仿宋_GB2312"/>
                <w:sz w:val="24"/>
              </w:rPr>
              <w:t>推</w:t>
            </w:r>
          </w:p>
          <w:p>
            <w:pPr>
              <w:jc w:val="center"/>
              <w:rPr>
                <w:rFonts w:hint="eastAsia" w:ascii="仿宋_GB2312" w:eastAsia="仿宋_GB2312"/>
                <w:sz w:val="24"/>
              </w:rPr>
            </w:pPr>
            <w:r>
              <w:rPr>
                <w:rFonts w:hint="eastAsia" w:ascii="仿宋_GB2312" w:eastAsia="仿宋_GB2312"/>
                <w:sz w:val="24"/>
              </w:rPr>
              <w:t>荐</w:t>
            </w:r>
          </w:p>
          <w:p>
            <w:pPr>
              <w:jc w:val="center"/>
              <w:rPr>
                <w:rFonts w:hint="eastAsia" w:ascii="仿宋_GB2312" w:eastAsia="仿宋_GB2312"/>
                <w:sz w:val="24"/>
              </w:rPr>
            </w:pPr>
            <w:r>
              <w:rPr>
                <w:rFonts w:hint="eastAsia" w:ascii="仿宋_GB2312" w:eastAsia="仿宋_GB2312"/>
                <w:sz w:val="24"/>
              </w:rPr>
              <w:t>意</w:t>
            </w:r>
          </w:p>
          <w:p>
            <w:pPr>
              <w:jc w:val="center"/>
              <w:rPr>
                <w:rFonts w:hint="eastAsia" w:ascii="仿宋_GB2312" w:eastAsia="仿宋_GB2312"/>
                <w:sz w:val="24"/>
              </w:rPr>
            </w:pPr>
            <w:r>
              <w:rPr>
                <w:rFonts w:hint="eastAsia" w:ascii="仿宋_GB2312" w:eastAsia="仿宋_GB2312"/>
                <w:sz w:val="24"/>
              </w:rPr>
              <w:t>见</w:t>
            </w: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按国家有关保密规定，经审查，本学位论文不涉密，可在互联网上公开评审并全文公示。</w:t>
            </w:r>
          </w:p>
          <w:p>
            <w:pPr>
              <w:ind w:firstLine="488" w:firstLineChars="200"/>
              <w:rPr>
                <w:rFonts w:hint="eastAsia" w:ascii="仿宋_GB2312" w:eastAsia="仿宋_GB2312"/>
                <w:spacing w:val="2"/>
                <w:sz w:val="24"/>
              </w:rPr>
            </w:pP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单位保密委员会公章</w:t>
            </w: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（无保密委员会的单位可盖单位公章代替）</w:t>
            </w:r>
          </w:p>
          <w:p>
            <w:pPr>
              <w:ind w:right="1680" w:firstLine="488" w:firstLineChars="200"/>
              <w:jc w:val="right"/>
              <w:rPr>
                <w:rFonts w:hint="eastAsia" w:ascii="仿宋_GB2312" w:eastAsia="仿宋_GB2312"/>
                <w:sz w:val="24"/>
              </w:rPr>
            </w:pPr>
            <w:r>
              <w:rPr>
                <w:rFonts w:hint="eastAsia" w:ascii="仿宋_GB2312" w:eastAsia="仿宋_GB2312"/>
                <w:spacing w:val="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120" w:type="dxa"/>
            <w:vMerge w:val="continue"/>
            <w:vAlign w:val="center"/>
          </w:tcPr>
          <w:p>
            <w:pPr>
              <w:jc w:val="center"/>
              <w:rPr>
                <w:rFonts w:hint="eastAsia" w:ascii="仿宋_GB2312" w:eastAsia="仿宋_GB2312"/>
                <w:sz w:val="24"/>
              </w:rPr>
            </w:pP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经学校审查，本学位论文与授予学位时的原文一致，“代表性成果”等相关材料和数据准确无误、真实可靠，无学术不端和学术失范行为，同意推荐参加甘肃省优秀博士学位论文评选。并承担由此材料不真实性问题所带来的一切后果和法律责任。</w:t>
            </w:r>
          </w:p>
          <w:p>
            <w:pPr>
              <w:ind w:firstLine="488" w:firstLineChars="200"/>
              <w:rPr>
                <w:rFonts w:hint="eastAsia" w:ascii="仿宋_GB2312" w:eastAsia="仿宋_GB2312"/>
                <w:spacing w:val="2"/>
                <w:sz w:val="24"/>
              </w:rPr>
            </w:pPr>
            <w:r>
              <w:rPr>
                <w:rFonts w:hint="eastAsia" w:ascii="仿宋_GB2312" w:eastAsia="仿宋_GB2312"/>
                <w:spacing w:val="2"/>
                <w:sz w:val="24"/>
              </w:rPr>
              <w:t>以上特此承诺。</w:t>
            </w:r>
          </w:p>
          <w:p>
            <w:pPr>
              <w:rPr>
                <w:rFonts w:hint="eastAsia" w:ascii="仿宋_GB2312" w:eastAsia="仿宋_GB2312"/>
                <w:sz w:val="24"/>
              </w:rPr>
            </w:pPr>
          </w:p>
          <w:p>
            <w:pPr>
              <w:rPr>
                <w:rFonts w:hint="eastAsia" w:ascii="仿宋_GB2312" w:eastAsia="仿宋_GB2312"/>
                <w:spacing w:val="2"/>
                <w:sz w:val="24"/>
              </w:rPr>
            </w:pPr>
            <w:r>
              <w:rPr>
                <w:rFonts w:hint="eastAsia" w:ascii="仿宋_GB2312" w:eastAsia="仿宋_GB2312"/>
                <w:sz w:val="24"/>
              </w:rPr>
              <w:t xml:space="preserve">                                          </w:t>
            </w:r>
            <w:r>
              <w:rPr>
                <w:rFonts w:hint="eastAsia" w:ascii="仿宋_GB2312" w:eastAsia="仿宋_GB2312"/>
                <w:spacing w:val="2"/>
                <w:sz w:val="24"/>
              </w:rPr>
              <w:t>单位公章</w:t>
            </w:r>
          </w:p>
          <w:p>
            <w:pPr>
              <w:ind w:firstLine="420"/>
              <w:rPr>
                <w:rFonts w:hint="eastAsia" w:ascii="仿宋_GB2312" w:eastAsia="仿宋_GB2312"/>
                <w:spacing w:val="2"/>
                <w:sz w:val="24"/>
              </w:rPr>
            </w:pPr>
            <w:r>
              <w:rPr>
                <w:rFonts w:hint="eastAsia" w:ascii="仿宋_GB2312" w:eastAsia="仿宋_GB2312"/>
                <w:spacing w:val="2"/>
                <w:sz w:val="24"/>
              </w:rPr>
              <w:t xml:space="preserve">                                                  年   月   日</w:t>
            </w:r>
          </w:p>
        </w:tc>
      </w:tr>
    </w:tbl>
    <w:p>
      <w:pPr>
        <w:spacing w:line="240" w:lineRule="exact"/>
        <w:ind w:left="417" w:leftChars="1" w:hanging="415" w:hangingChars="194"/>
        <w:rPr>
          <w:rFonts w:hint="eastAsia" w:ascii="仿宋_GB2312" w:eastAsia="仿宋_GB2312"/>
          <w:spacing w:val="2"/>
          <w:szCs w:val="21"/>
        </w:rPr>
      </w:pPr>
      <w:r>
        <w:rPr>
          <w:rFonts w:hint="eastAsia" w:ascii="仿宋_GB2312" w:eastAsia="仿宋_GB2312"/>
          <w:spacing w:val="2"/>
          <w:szCs w:val="21"/>
        </w:rPr>
        <w:t>注：①如按一级学科授予学位或授予学位学科为自设目录外二级学科，“论文涉及的研究方向”可填现有目录内相近二级学科名称。</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②“参评类别”限填“基础研究类”或“应用研究类”。</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③自主设置目录外学科专业代码及名称须与在国务院学位委员会办公室备案的信息一致。</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④“代表性成果”限填作者攻博期间及获博士学位后一年内获得的与博士学位论文密切相关、并能反映学位论文水平的成果。可填学术论文、专著、专利、奖励等，但总数不得超过5项，且必须是在规定时间内公开发表（含网络在线发表）、授权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⑤“成果名称”栏，可填写论文题目、专著名称、专利名称、奖励名称等。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⑥“成果出处”栏，可填写刊物名称、出版机构、奖励发放单位等。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⑦“获得年月”栏，可填写论文公开发表、专著公开出版、专利授权、奖励获批的具体年月。</w:t>
      </w:r>
    </w:p>
    <w:p>
      <w:pPr>
        <w:spacing w:line="240" w:lineRule="exact"/>
        <w:ind w:left="420"/>
      </w:pPr>
      <w:r>
        <w:rPr>
          <w:rFonts w:hint="eastAsia" w:ascii="仿宋_GB2312" w:eastAsia="仿宋_GB2312"/>
          <w:spacing w:val="2"/>
          <w:szCs w:val="21"/>
        </w:rPr>
        <w:t>⑧成果“查询信息”栏，应填写论文检索号、国际标准书号（ISBN）、专利号、获奖证书号等。填写“检索号”时，若论文被SCI、SSCI、EI、A&amp;HCI等检索，则填写论文检索号；否则填写刊物的出版年期。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NDU3OGFmZTQ0NDE2MTQxNGYwZjM4MWM3NDA3OTUifQ=="/>
  </w:docVars>
  <w:rsids>
    <w:rsidRoot w:val="00000000"/>
    <w:rsid w:val="3D7B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2022-05-17T04:00:21Z</dcterms:created>
  <dc:creator>Dell</dc:creator>
  <cp:lastModifiedBy>安然</cp:lastModifiedBy>
  <dcterms:modified xsi:type="dcterms:W3CDTF">2022-05-17T04:00:38Z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0781D26A72E6478EA3A07BC34183B286</vt:lpwstr>
  </property>
</Properties>
</file>