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  <w:lang w:bidi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bidi="zh-CN"/>
        </w:rPr>
        <w:t>兰州大学研究生中期考核登记表</w:t>
      </w:r>
    </w:p>
    <w:bookmarkEnd w:id="0"/>
    <w:tbl>
      <w:tblPr>
        <w:tblStyle w:val="2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研究生思想品德、课程学习、培养环节完成情况、科研进展（专业实践情况）、论文撰写情况的自我评定（300字内）</w:t>
            </w:r>
          </w:p>
          <w:p>
            <w:pPr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对研究生德、智、体、美、劳各方面的综合评定</w:t>
            </w: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1787628170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178762817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1440" w:firstLineChars="6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课程学习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总学分（应修）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考核结果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5"/>
                <w:kern w:val="0"/>
                <w:sz w:val="24"/>
                <w:fitText w:val="2892" w:id="2058176804"/>
              </w:rPr>
              <w:t>中期考核结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"/>
                <w:kern w:val="0"/>
                <w:sz w:val="24"/>
                <w:fitText w:val="2892" w:id="2058176804"/>
              </w:rPr>
              <w:t>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成绩：□合格     □不合格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决议（在相应的括号中打√）：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1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 xml:space="preserve">考试合格，继续学习，可继续培养。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②首次考试不合格，进行重考。        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③考试不合格，分流为硕士研究生培养。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④考试不合格，退学处理。                   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学位评定分委员会（专业学位教育指导委员会）审核意见：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经考核小组审核，同意该生考核结果。</w:t>
            </w: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>
            <w:pPr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6696" w:firstLineChars="279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05113A47"/>
    <w:rsid w:val="05113A47"/>
    <w:rsid w:val="0F874B8A"/>
    <w:rsid w:val="2D154865"/>
    <w:rsid w:val="669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451</Characters>
  <Lines>0</Lines>
  <Paragraphs>0</Paragraphs>
  <TotalTime>3</TotalTime>
  <ScaleCrop>false</ScaleCrop>
  <LinksUpToDate>false</LinksUpToDate>
  <CharactersWithSpaces>643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2022-02-21T07:52:00Z</dcterms:created>
  <dc:creator> ..Zhao❄灰灰</dc:creator>
  <cp:lastModifiedBy> ..Zhao❄灰灰</cp:lastModifiedBy>
  <cp:lastPrinted>2022-04-19T08:00:00Z</cp:lastPrinted>
  <dcterms:modified xsi:type="dcterms:W3CDTF">2022-05-31T04:10:42Z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274CC9699BE444C2A052E7768271CB00</vt:lpwstr>
  </property>
</Properties>
</file>