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5AF" w:rsidRDefault="00EA3356">
      <w:pPr>
        <w:rPr>
          <w:b/>
          <w:bCs/>
          <w:sz w:val="28"/>
          <w:szCs w:val="28"/>
        </w:rPr>
      </w:pPr>
      <w:r>
        <w:rPr>
          <w:rFonts w:hint="eastAsia"/>
          <w:b/>
          <w:bCs/>
          <w:sz w:val="28"/>
          <w:szCs w:val="28"/>
        </w:rPr>
        <w:t>附</w:t>
      </w:r>
      <w:r>
        <w:rPr>
          <w:rFonts w:hint="eastAsia"/>
          <w:b/>
          <w:bCs/>
          <w:sz w:val="28"/>
          <w:szCs w:val="28"/>
        </w:rPr>
        <w:t>8:</w:t>
      </w:r>
    </w:p>
    <w:p w:rsidR="006455AF" w:rsidRDefault="006455AF"/>
    <w:p w:rsidR="006455AF" w:rsidRDefault="00EA3356">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基层就业学费补偿国家助学贷款代偿实施细则</w:t>
      </w:r>
    </w:p>
    <w:p w:rsidR="006455AF" w:rsidRDefault="00EA335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为引导和鼓励高校毕业生面向中西部地区和艰苦边远地区基层单位就业</w:t>
      </w:r>
      <w:r w:rsidR="001C73A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对到中西部地区和艰苦边远地区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基层单位就业的中央高校应届毕业生实行学费补偿国家助学贷款代偿。</w:t>
      </w:r>
    </w:p>
    <w:p w:rsidR="006455AF" w:rsidRDefault="00EA335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高校毕业生到中西部地区和艰苦边远地区基层单位就业、服务期在</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年以上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含</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w:t>
      </w:r>
      <w:r w:rsidR="001C73A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其学费由国家实行补偿。在校学习期间获得用于学费的国家助学贷款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含高校国家助学贷款和生源地信用助学贷款</w:t>
      </w:r>
      <w:r w:rsidR="001C73A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下同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代偿的学费优先用于偿还国家助学贷款本金及其全部偿还之前产生的利息。</w:t>
      </w:r>
    </w:p>
    <w:p w:rsidR="006455AF" w:rsidRDefault="00EA335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本细则所称高校毕业生是指中央部门所属普通高等学校中的全日制本专科生</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含高职、第二学士学位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研究生应届毕业生。定向、委培以及在校学习期间已享受免</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除学费政策的学生除外。</w:t>
      </w:r>
    </w:p>
    <w:p w:rsidR="006455AF" w:rsidRDefault="00EA335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本细则所称西部地区是指西藏、内蒙古、广西、</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重庆、四川、贵州、云南、陕西、甘肃、青海、宁夏、新疆</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个省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自治区、直辖市</w:t>
      </w:r>
      <w:r>
        <w:rPr>
          <w:rFonts w:ascii="仿宋_GB2312" w:eastAsia="仿宋_GB2312" w:hAnsi="仿宋_GB2312" w:cs="仿宋_GB2312" w:hint="eastAsia"/>
          <w:sz w:val="32"/>
          <w:szCs w:val="32"/>
        </w:rPr>
        <w:t>).</w:t>
      </w:r>
    </w:p>
    <w:p w:rsidR="006455AF" w:rsidRDefault="00EA3356">
      <w:pPr>
        <w:rPr>
          <w:rFonts w:ascii="仿宋_GB2312" w:eastAsia="仿宋_GB2312" w:hAnsi="仿宋_GB2312" w:cs="仿宋_GB2312"/>
          <w:sz w:val="32"/>
          <w:szCs w:val="32"/>
        </w:rPr>
      </w:pPr>
      <w:r>
        <w:rPr>
          <w:rFonts w:ascii="仿宋_GB2312" w:eastAsia="仿宋_GB2312" w:hAnsi="仿宋_GB2312" w:cs="仿宋_GB2312" w:hint="eastAsia"/>
          <w:sz w:val="32"/>
          <w:szCs w:val="32"/>
        </w:rPr>
        <w:t>中部地区是指河北、山西、吉林、黑龙江、安徽、江西、河南、湖北、湖南、海南等</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个省。</w:t>
      </w:r>
    </w:p>
    <w:p w:rsidR="006455AF" w:rsidRDefault="00EA3356">
      <w:pPr>
        <w:rPr>
          <w:rFonts w:ascii="仿宋_GB2312" w:eastAsia="仿宋_GB2312" w:hAnsi="仿宋_GB2312" w:cs="仿宋_GB2312"/>
          <w:sz w:val="32"/>
          <w:szCs w:val="32"/>
        </w:rPr>
      </w:pPr>
      <w:r>
        <w:rPr>
          <w:rFonts w:ascii="仿宋_GB2312" w:eastAsia="仿宋_GB2312" w:hAnsi="仿宋_GB2312" w:cs="仿宋_GB2312" w:hint="eastAsia"/>
          <w:sz w:val="32"/>
          <w:szCs w:val="32"/>
        </w:rPr>
        <w:t>艰苦边远地区是指除上述地区外，国务院规定的艰苦边远地</w:t>
      </w:r>
      <w:r>
        <w:rPr>
          <w:rFonts w:ascii="仿宋_GB2312" w:eastAsia="仿宋_GB2312" w:hAnsi="仿宋_GB2312" w:cs="仿宋_GB2312" w:hint="eastAsia"/>
          <w:sz w:val="32"/>
          <w:szCs w:val="32"/>
        </w:rPr>
        <w:lastRenderedPageBreak/>
        <w:t>区。</w:t>
      </w:r>
    </w:p>
    <w:p w:rsidR="006455AF" w:rsidRDefault="00EA335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本细则中所称基层单位是指</w:t>
      </w:r>
      <w:r>
        <w:rPr>
          <w:rFonts w:ascii="仿宋_GB2312" w:eastAsia="仿宋_GB2312" w:hAnsi="仿宋_GB2312" w:cs="仿宋_GB2312" w:hint="eastAsia"/>
          <w:sz w:val="32"/>
          <w:szCs w:val="32"/>
        </w:rPr>
        <w:t>:</w:t>
      </w:r>
    </w:p>
    <w:p w:rsidR="006455AF" w:rsidRDefault="00EA335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工作地点在县以</w:t>
      </w:r>
      <w:r>
        <w:rPr>
          <w:rFonts w:ascii="仿宋_GB2312" w:eastAsia="仿宋_GB2312" w:hAnsi="仿宋_GB2312" w:cs="仿宋_GB2312" w:hint="eastAsia"/>
          <w:sz w:val="32"/>
          <w:szCs w:val="32"/>
        </w:rPr>
        <w:t>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不含县政府所在地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w:t>
      </w:r>
    </w:p>
    <w:p w:rsidR="006455AF" w:rsidRDefault="00EA3356">
      <w:pPr>
        <w:rPr>
          <w:rFonts w:ascii="仿宋_GB2312" w:eastAsia="仿宋_GB2312" w:hAnsi="仿宋_GB2312" w:cs="仿宋_GB2312"/>
          <w:sz w:val="32"/>
          <w:szCs w:val="32"/>
        </w:rPr>
      </w:pPr>
      <w:r>
        <w:rPr>
          <w:rFonts w:ascii="仿宋_GB2312" w:eastAsia="仿宋_GB2312" w:hAnsi="仿宋_GB2312" w:cs="仿宋_GB2312" w:hint="eastAsia"/>
          <w:sz w:val="32"/>
          <w:szCs w:val="32"/>
        </w:rPr>
        <w:t>街道</w:t>
      </w:r>
      <w:r>
        <w:rPr>
          <w:rFonts w:ascii="仿宋_GB2312" w:eastAsia="仿宋_GB2312" w:hAnsi="仿宋_GB2312" w:cs="仿宋_GB2312" w:hint="eastAsia"/>
          <w:sz w:val="32"/>
          <w:szCs w:val="32"/>
        </w:rPr>
        <w:t>);</w:t>
      </w:r>
    </w:p>
    <w:p w:rsidR="006455AF" w:rsidRDefault="00EA335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工作地点在县级的乡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镇、街道</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政府机关、农</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村中小学、国有农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牧、林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场、农业技术推广站、畜牧兽</w:t>
      </w: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站、乡镇卫生院、计划生育服务站、乡镇文化站等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气象、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地震、地质、水电施工、煤炭、石油、航海、核工业等中央单位艰苦行业生产第一线。</w:t>
      </w:r>
    </w:p>
    <w:p w:rsidR="006455AF" w:rsidRDefault="00EA3356">
      <w:pPr>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含县级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各局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委员会、办公室</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、高等学</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校、公安机关支队级以上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含支队级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等不属于基层单位</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金融、通讯、烟酒、飞机及列车乘务、房地产及其相关产业等特殊行业</w:t>
      </w:r>
      <w:r w:rsidR="001C73A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不属于基层单位。</w:t>
      </w:r>
    </w:p>
    <w:p w:rsidR="006455AF" w:rsidRDefault="00EA335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凡符合以下全部条件的高校毕业生</w:t>
      </w:r>
      <w:r w:rsidR="001C73A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可申请</w:t>
      </w:r>
      <w:r>
        <w:rPr>
          <w:rFonts w:ascii="仿宋_GB2312" w:eastAsia="仿宋_GB2312" w:hAnsi="仿宋_GB2312" w:cs="仿宋_GB2312" w:hint="eastAsia"/>
          <w:sz w:val="32"/>
          <w:szCs w:val="32"/>
        </w:rPr>
        <w:t>学费补偿或国家助学贷款代偿</w:t>
      </w:r>
      <w:r>
        <w:rPr>
          <w:rFonts w:ascii="仿宋_GB2312" w:eastAsia="仿宋_GB2312" w:hAnsi="仿宋_GB2312" w:cs="仿宋_GB2312" w:hint="eastAsia"/>
          <w:sz w:val="32"/>
          <w:szCs w:val="32"/>
        </w:rPr>
        <w:t>:</w:t>
      </w:r>
    </w:p>
    <w:p w:rsidR="006455AF" w:rsidRDefault="00EA335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拥护中国共产党的领导</w:t>
      </w:r>
      <w:r w:rsidR="001C73A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热爱祖国</w:t>
      </w:r>
      <w:r w:rsidR="001C73A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遵守宪法</w:t>
      </w:r>
      <w:proofErr w:type="gramStart"/>
      <w:r>
        <w:rPr>
          <w:rFonts w:ascii="仿宋_GB2312" w:eastAsia="仿宋_GB2312" w:hAnsi="仿宋_GB2312" w:cs="仿宋_GB2312" w:hint="eastAsia"/>
          <w:sz w:val="32"/>
          <w:szCs w:val="32"/>
        </w:rPr>
        <w:t>和</w:t>
      </w:r>
      <w:proofErr w:type="gramEnd"/>
    </w:p>
    <w:p w:rsidR="006455AF" w:rsidRDefault="00EA3356">
      <w:pPr>
        <w:rPr>
          <w:rFonts w:ascii="仿宋_GB2312" w:eastAsia="仿宋_GB2312" w:hAnsi="仿宋_GB2312" w:cs="仿宋_GB2312"/>
          <w:sz w:val="32"/>
          <w:szCs w:val="32"/>
        </w:rPr>
      </w:pPr>
      <w:r>
        <w:rPr>
          <w:rFonts w:ascii="仿宋_GB2312" w:eastAsia="仿宋_GB2312" w:hAnsi="仿宋_GB2312" w:cs="仿宋_GB2312" w:hint="eastAsia"/>
          <w:sz w:val="32"/>
          <w:szCs w:val="32"/>
        </w:rPr>
        <w:t>法律</w:t>
      </w:r>
      <w:r>
        <w:rPr>
          <w:rFonts w:ascii="仿宋_GB2312" w:eastAsia="仿宋_GB2312" w:hAnsi="仿宋_GB2312" w:cs="仿宋_GB2312" w:hint="eastAsia"/>
          <w:sz w:val="32"/>
          <w:szCs w:val="32"/>
        </w:rPr>
        <w:t>;</w:t>
      </w:r>
    </w:p>
    <w:p w:rsidR="006455AF" w:rsidRDefault="00EA335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在校期间遵守学校各项规章制度</w:t>
      </w:r>
      <w:r w:rsidR="001C73A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诚实守信</w:t>
      </w:r>
      <w:r w:rsidR="001C73A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道</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德品质良好</w:t>
      </w:r>
      <w:r w:rsidR="001C73A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学习成绩合格</w:t>
      </w:r>
      <w:r>
        <w:rPr>
          <w:rFonts w:ascii="仿宋_GB2312" w:eastAsia="仿宋_GB2312" w:hAnsi="仿宋_GB2312" w:cs="仿宋_GB2312" w:hint="eastAsia"/>
          <w:sz w:val="32"/>
          <w:szCs w:val="32"/>
        </w:rPr>
        <w:t>;</w:t>
      </w:r>
    </w:p>
    <w:p w:rsidR="006455AF" w:rsidRDefault="00EA335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毕业时自愿到中西部地区和艰苦边远地区基层单位工作、服务期在</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年以上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含</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w:t>
      </w:r>
    </w:p>
    <w:p w:rsidR="006455AF" w:rsidRDefault="00EA335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专科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含高职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、本科、研究生和第二学士学位</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lastRenderedPageBreak/>
        <w:t>毕业生学费补偿或国家助学贷款代偿的年限，分别按照国家规定的相应学制计算。</w:t>
      </w:r>
      <w:bookmarkStart w:id="0" w:name="_GoBack"/>
      <w:bookmarkEnd w:id="0"/>
    </w:p>
    <w:p w:rsidR="006455AF" w:rsidRDefault="00EA335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国家对到中西部地区和艰苦边远地区基层单位</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就业的获得学费补偿和国家助学贷款代偿资格的高校毕业</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生采取分年度补偿代偿的办法</w:t>
      </w:r>
      <w:r w:rsidR="001C73A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学</w:t>
      </w:r>
      <w:r>
        <w:rPr>
          <w:rFonts w:ascii="仿宋_GB2312" w:eastAsia="仿宋_GB2312" w:hAnsi="仿宋_GB2312" w:cs="仿宋_GB2312" w:hint="eastAsia"/>
          <w:sz w:val="32"/>
          <w:szCs w:val="32"/>
        </w:rPr>
        <w:t>生毕业后每年补偿学费或</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代偿国家助学贷款总额的</w:t>
      </w:r>
      <w:r>
        <w:rPr>
          <w:rFonts w:ascii="仿宋_GB2312" w:eastAsia="仿宋_GB2312" w:hAnsi="仿宋_GB2312" w:cs="仿宋_GB2312" w:hint="eastAsia"/>
          <w:sz w:val="32"/>
          <w:szCs w:val="32"/>
        </w:rPr>
        <w:t>1/3</w:t>
      </w:r>
      <w:r w:rsidR="001C73A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年补偿代偿完毕。</w:t>
      </w:r>
    </w:p>
    <w:p w:rsidR="006455AF" w:rsidRDefault="00EA335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符合条件的高校毕业生</w:t>
      </w:r>
      <w:r w:rsidR="001C73A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按以下程序申请学费</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补偿和国家助学贷款代偿</w:t>
      </w:r>
      <w:r>
        <w:rPr>
          <w:rFonts w:ascii="仿宋_GB2312" w:eastAsia="仿宋_GB2312" w:hAnsi="仿宋_GB2312" w:cs="仿宋_GB2312" w:hint="eastAsia"/>
          <w:sz w:val="32"/>
          <w:szCs w:val="32"/>
        </w:rPr>
        <w:t>:</w:t>
      </w:r>
    </w:p>
    <w:p w:rsidR="006455AF" w:rsidRDefault="00EA335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高校毕业生本人在办理离校手续时向学校递交</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《学费补偿国家助学贷款代偿申请表》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8-1)</w:t>
      </w:r>
      <w:r>
        <w:rPr>
          <w:rFonts w:ascii="仿宋_GB2312" w:eastAsia="仿宋_GB2312" w:hAnsi="仿宋_GB2312" w:cs="仿宋_GB2312" w:hint="eastAsia"/>
          <w:sz w:val="32"/>
          <w:szCs w:val="32"/>
        </w:rPr>
        <w:t>和毕业生</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本人、就业单位与学校三方签署的到中西部地区和艰苦边远</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地区基层单位服务</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年以上的就业协议。</w:t>
      </w:r>
    </w:p>
    <w:p w:rsidR="006455AF" w:rsidRDefault="00EA335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高校根据上述材料</w:t>
      </w:r>
      <w:r w:rsidR="001C73A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按本细则规定</w:t>
      </w:r>
      <w:r w:rsidR="001C73A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审查申请资格</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在每年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月底前</w:t>
      </w:r>
      <w:r w:rsidR="001C73A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将符合条件的高校毕业生相关材料集</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中报送全国学生资助管理中心审核。对存在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二次定岗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的毕业生</w:t>
      </w:r>
      <w:r w:rsidR="001C73A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高</w:t>
      </w:r>
      <w:r>
        <w:rPr>
          <w:rFonts w:ascii="仿宋_GB2312" w:eastAsia="仿宋_GB2312" w:hAnsi="仿宋_GB2312" w:cs="仿宋_GB2312" w:hint="eastAsia"/>
          <w:sz w:val="32"/>
          <w:szCs w:val="32"/>
        </w:rPr>
        <w:t>校应在毕业生提交有关证明材料并经审查后</w:t>
      </w:r>
      <w:r w:rsidR="001C73A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最迟于当年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月底前将申请材料集中报送全国学生资助管理中心审核。</w:t>
      </w:r>
    </w:p>
    <w:p w:rsidR="006455AF" w:rsidRDefault="00EA335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高校需在每年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日前将获得学费补偿和国家助学贷款代偿资格的高校毕业生当年在职在岗情况报送全国学生资助管理中心。</w:t>
      </w:r>
    </w:p>
    <w:p w:rsidR="006455AF" w:rsidRDefault="00EA335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除因正常调动、提拔、工作需要换岗而离开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lastRenderedPageBreak/>
        <w:t>中西部地区和艰苦边远地区基层单位外</w:t>
      </w:r>
      <w:r w:rsidR="001C73A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对于未满</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年服务年限</w:t>
      </w:r>
      <w:r w:rsidR="001C73A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提前离开中西部地区和艰苦边远地区基层单位的高校毕业生</w:t>
      </w:r>
      <w:r w:rsidR="001C73A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取消学费补偿和国家助学贷款代偿资格。</w:t>
      </w:r>
    </w:p>
    <w:p w:rsidR="006455AF" w:rsidRDefault="00EA335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对于取消学费补偿资格的毕业生</w:t>
      </w:r>
      <w:r w:rsidR="001C73A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高校应及时将有关情况报送全国学生资助管理中心。全国学</w:t>
      </w:r>
      <w:r>
        <w:rPr>
          <w:rFonts w:ascii="仿宋_GB2312" w:eastAsia="仿宋_GB2312" w:hAnsi="仿宋_GB2312" w:cs="仿宋_GB2312" w:hint="eastAsia"/>
          <w:sz w:val="32"/>
          <w:szCs w:val="32"/>
        </w:rPr>
        <w:t>生资助管理中心从当</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年开始停止对其学费的补偿。</w:t>
      </w:r>
    </w:p>
    <w:p w:rsidR="006455AF" w:rsidRDefault="00EA335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对于取消国家助学贷款代偿资格的毕业生</w:t>
      </w:r>
      <w:r w:rsidR="001C73A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改由其本人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负责偿还余下的国家助学贷款本息。</w:t>
      </w:r>
    </w:p>
    <w:p w:rsidR="006455AF" w:rsidRDefault="00EA335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对于不及时向高校提出取消学费补偿和国家助学贷款</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代偿资格申请、提前离岗的高校毕业生</w:t>
      </w:r>
      <w:r w:rsidR="001C73A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一律视为严重违约</w:t>
      </w:r>
      <w:r w:rsidR="001C73A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国家有关部门要将其不良信用记录及时录入国家金融业统</w:t>
      </w: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征信平台相关数据库。</w:t>
      </w:r>
    </w:p>
    <w:p w:rsidR="006455AF" w:rsidRDefault="00EA335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高校在收到全国学生资助管理中心拨付的补</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偿代偿资金后</w:t>
      </w:r>
      <w:r w:rsidR="001C73A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应于</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个工作日内返还给高校毕业生本人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或代为偿还给高校毕业生国家助学贷款经办银行。</w:t>
      </w:r>
    </w:p>
    <w:p w:rsidR="006455AF" w:rsidRDefault="00EA335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对于弄虚作假的高校和高校毕业生</w:t>
      </w:r>
      <w:r w:rsidR="001C73A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一经查</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实</w:t>
      </w:r>
      <w:r w:rsidR="001C73A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除收回国家补偿代偿资金外</w:t>
      </w:r>
      <w:r w:rsidR="001C73A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将按有关规定追究相关责任。</w:t>
      </w:r>
    </w:p>
    <w:p w:rsidR="006455AF" w:rsidRDefault="00EA335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自治区、直辖市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要参照本细则适时修订吸引和鼓励高校毕业生面向艰苦边远地区基层单位就业的学费补偿和国家助学贷款代偿办法。</w:t>
      </w:r>
    </w:p>
    <w:sectPr w:rsidR="006455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356" w:rsidRDefault="00EA3356" w:rsidP="001C73A2">
      <w:r>
        <w:separator/>
      </w:r>
    </w:p>
  </w:endnote>
  <w:endnote w:type="continuationSeparator" w:id="0">
    <w:p w:rsidR="00EA3356" w:rsidRDefault="00EA3356" w:rsidP="001C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embedBold r:id="rId1" w:subsetted="1" w:fontKey="{7A1D148C-0400-46D0-AA4A-C625B57F1DC9}"/>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2" w:subsetted="1" w:fontKey="{056A44BF-BC89-431A-830E-FCEF07697711}"/>
  </w:font>
  <w:font w:name="仿宋_GB2312">
    <w:panose1 w:val="02010609030101010101"/>
    <w:charset w:val="86"/>
    <w:family w:val="modern"/>
    <w:pitch w:val="fixed"/>
    <w:sig w:usb0="00000001" w:usb1="080E0000" w:usb2="00000010" w:usb3="00000000" w:csb0="00040000" w:csb1="00000000"/>
    <w:embedRegular r:id="rId3" w:subsetted="1" w:fontKey="{FBBA607B-2254-4839-AC8F-C1F62AB2F302}"/>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356" w:rsidRDefault="00EA3356" w:rsidP="001C73A2">
      <w:r>
        <w:separator/>
      </w:r>
    </w:p>
  </w:footnote>
  <w:footnote w:type="continuationSeparator" w:id="0">
    <w:p w:rsidR="00EA3356" w:rsidRDefault="00EA3356" w:rsidP="001C7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lYzUwNDg2YzE5MmEzMWM1Y2M2MTJhNDU4MGE4YTkifQ=="/>
  </w:docVars>
  <w:rsids>
    <w:rsidRoot w:val="49A56EFF"/>
    <w:rsid w:val="001C73A2"/>
    <w:rsid w:val="006455AF"/>
    <w:rsid w:val="00EA3356"/>
    <w:rsid w:val="42B457C1"/>
    <w:rsid w:val="49A56EFF"/>
    <w:rsid w:val="66E35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C73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C73A2"/>
    <w:rPr>
      <w:kern w:val="2"/>
      <w:sz w:val="18"/>
      <w:szCs w:val="18"/>
    </w:rPr>
  </w:style>
  <w:style w:type="paragraph" w:styleId="a4">
    <w:name w:val="footer"/>
    <w:basedOn w:val="a"/>
    <w:link w:val="Char0"/>
    <w:rsid w:val="001C73A2"/>
    <w:pPr>
      <w:tabs>
        <w:tab w:val="center" w:pos="4153"/>
        <w:tab w:val="right" w:pos="8306"/>
      </w:tabs>
      <w:snapToGrid w:val="0"/>
      <w:jc w:val="left"/>
    </w:pPr>
    <w:rPr>
      <w:sz w:val="18"/>
      <w:szCs w:val="18"/>
    </w:rPr>
  </w:style>
  <w:style w:type="character" w:customStyle="1" w:styleId="Char0">
    <w:name w:val="页脚 Char"/>
    <w:basedOn w:val="a0"/>
    <w:link w:val="a4"/>
    <w:rsid w:val="001C73A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C73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C73A2"/>
    <w:rPr>
      <w:kern w:val="2"/>
      <w:sz w:val="18"/>
      <w:szCs w:val="18"/>
    </w:rPr>
  </w:style>
  <w:style w:type="paragraph" w:styleId="a4">
    <w:name w:val="footer"/>
    <w:basedOn w:val="a"/>
    <w:link w:val="Char0"/>
    <w:rsid w:val="001C73A2"/>
    <w:pPr>
      <w:tabs>
        <w:tab w:val="center" w:pos="4153"/>
        <w:tab w:val="right" w:pos="8306"/>
      </w:tabs>
      <w:snapToGrid w:val="0"/>
      <w:jc w:val="left"/>
    </w:pPr>
    <w:rPr>
      <w:sz w:val="18"/>
      <w:szCs w:val="18"/>
    </w:rPr>
  </w:style>
  <w:style w:type="character" w:customStyle="1" w:styleId="Char0">
    <w:name w:val="页脚 Char"/>
    <w:basedOn w:val="a0"/>
    <w:link w:val="a4"/>
    <w:rsid w:val="001C73A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280</Words>
  <Characters>1600</Characters>
  <Application>Microsoft Office Word</Application>
  <DocSecurity>0</DocSecurity>
  <Lines>13</Lines>
  <Paragraphs>3</Paragraphs>
  <ScaleCrop>false</ScaleCrop>
  <Company> </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尕红</dc:creator>
  <cp:lastModifiedBy>zy</cp:lastModifiedBy>
  <cp:revision>2</cp:revision>
  <dcterms:created xsi:type="dcterms:W3CDTF">2022-05-25T07:42:00Z</dcterms:created>
  <dcterms:modified xsi:type="dcterms:W3CDTF">2022-11-01T08:54:00Z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8030E1720F774B7788639EF8D26E3F44</vt:lpwstr>
  </property>
</Properties>
</file>