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1620" w14:textId="1B16BC6A" w:rsidR="005B3C5D" w:rsidRPr="002132CF" w:rsidRDefault="005B3C5D" w:rsidP="005B3C5D">
      <w:pPr>
        <w:spacing w:line="560" w:lineRule="exact"/>
        <w:jc w:val="center"/>
        <w:rPr>
          <w:rFonts w:ascii="黑体" w:eastAsia="黑体" w:hAnsi="黑体" w:cs="Times New Roman"/>
          <w:sz w:val="36"/>
          <w:szCs w:val="36"/>
        </w:rPr>
      </w:pPr>
      <w:r w:rsidRPr="002132CF">
        <w:rPr>
          <w:rFonts w:ascii="黑体" w:eastAsia="黑体" w:hAnsi="黑体" w:cs="Times New Roman" w:hint="eastAsia"/>
          <w:sz w:val="36"/>
          <w:szCs w:val="36"/>
        </w:rPr>
        <w:t>兰州大学优秀研究生创新之星项目管理办法</w:t>
      </w:r>
    </w:p>
    <w:p w14:paraId="2A829E0E" w14:textId="77777777" w:rsidR="005B3C5D" w:rsidRPr="005B3C5D" w:rsidRDefault="005B3C5D" w:rsidP="005B3C5D">
      <w:pPr>
        <w:spacing w:line="560" w:lineRule="exact"/>
        <w:rPr>
          <w:rFonts w:ascii="Times New Roman" w:eastAsia="黑体" w:hAnsi="Times New Roman" w:cs="Times New Roman"/>
        </w:rPr>
      </w:pPr>
    </w:p>
    <w:p w14:paraId="6D725237" w14:textId="04F7C548" w:rsidR="005B3C5D" w:rsidRPr="00445B29" w:rsidRDefault="005B3C5D" w:rsidP="005B3C5D">
      <w:pPr>
        <w:spacing w:line="560" w:lineRule="exact"/>
        <w:jc w:val="center"/>
        <w:rPr>
          <w:rFonts w:ascii="黑体" w:eastAsia="黑体" w:hAnsi="黑体" w:cs="Times New Roman"/>
          <w:sz w:val="30"/>
          <w:szCs w:val="30"/>
        </w:rPr>
      </w:pPr>
      <w:r w:rsidRPr="00445B29">
        <w:rPr>
          <w:rFonts w:ascii="黑体" w:eastAsia="黑体" w:hAnsi="黑体" w:cs="Times New Roman"/>
          <w:sz w:val="30"/>
          <w:szCs w:val="30"/>
        </w:rPr>
        <w:t>第一章  总则</w:t>
      </w:r>
      <w:bookmarkStart w:id="0" w:name="_GoBack"/>
      <w:bookmarkEnd w:id="0"/>
    </w:p>
    <w:p w14:paraId="55C8E7F6" w14:textId="0560C653" w:rsidR="005B3C5D" w:rsidRPr="002132CF" w:rsidRDefault="005B3C5D" w:rsidP="005B3C5D">
      <w:pPr>
        <w:pStyle w:val="a3"/>
        <w:numPr>
          <w:ilvl w:val="0"/>
          <w:numId w:val="2"/>
        </w:numPr>
        <w:spacing w:line="560" w:lineRule="exact"/>
        <w:ind w:firstLineChars="0"/>
        <w:jc w:val="left"/>
        <w:rPr>
          <w:rFonts w:ascii="仿宋" w:eastAsia="仿宋" w:hAnsi="仿宋" w:cs="Times New Roman"/>
          <w:sz w:val="30"/>
          <w:szCs w:val="30"/>
        </w:rPr>
      </w:pPr>
      <w:r w:rsidRPr="002132CF">
        <w:rPr>
          <w:rFonts w:ascii="仿宋" w:eastAsia="仿宋" w:hAnsi="仿宋" w:cs="Times New Roman"/>
          <w:sz w:val="30"/>
          <w:szCs w:val="30"/>
        </w:rPr>
        <w:t>为了做好甘肃省优秀研究生创新之</w:t>
      </w:r>
      <w:proofErr w:type="gramStart"/>
      <w:r w:rsidRPr="002132CF">
        <w:rPr>
          <w:rFonts w:ascii="仿宋" w:eastAsia="仿宋" w:hAnsi="仿宋" w:cs="Times New Roman"/>
          <w:sz w:val="30"/>
          <w:szCs w:val="30"/>
        </w:rPr>
        <w:t>星项目</w:t>
      </w:r>
      <w:proofErr w:type="gramEnd"/>
      <w:r w:rsidRPr="002132CF">
        <w:rPr>
          <w:rFonts w:ascii="仿宋" w:eastAsia="仿宋" w:hAnsi="仿宋" w:cs="Times New Roman"/>
          <w:sz w:val="30"/>
          <w:szCs w:val="30"/>
        </w:rPr>
        <w:t>的组织实施工作，支持和鼓励我校优秀研究生深入开展科学研究和实践创新，积极推进科教融合和产教融合，结合学校实际，制定本办法。</w:t>
      </w:r>
    </w:p>
    <w:p w14:paraId="1777BC6F" w14:textId="77777777" w:rsidR="005B3C5D" w:rsidRPr="002132CF" w:rsidRDefault="005B3C5D" w:rsidP="005B3C5D">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创新之</w:t>
      </w:r>
      <w:proofErr w:type="gramStart"/>
      <w:r w:rsidRPr="002132CF">
        <w:rPr>
          <w:rFonts w:ascii="仿宋" w:eastAsia="仿宋" w:hAnsi="仿宋" w:cs="Times New Roman"/>
          <w:sz w:val="30"/>
          <w:szCs w:val="30"/>
        </w:rPr>
        <w:t>星项目</w:t>
      </w:r>
      <w:proofErr w:type="gramEnd"/>
      <w:r w:rsidRPr="002132CF">
        <w:rPr>
          <w:rFonts w:ascii="仿宋" w:eastAsia="仿宋" w:hAnsi="仿宋" w:cs="Times New Roman"/>
          <w:sz w:val="30"/>
          <w:szCs w:val="30"/>
        </w:rPr>
        <w:t>坚持科教结合，科研育人。突出研究生教育的“研究性”，支持研究生开展科研创新和</w:t>
      </w:r>
      <w:r w:rsidRPr="002132CF">
        <w:rPr>
          <w:rFonts w:ascii="仿宋" w:eastAsia="仿宋" w:hAnsi="仿宋" w:cs="Times New Roman"/>
          <w:kern w:val="0"/>
          <w:sz w:val="30"/>
          <w:szCs w:val="30"/>
        </w:rPr>
        <w:t>实践创新，</w:t>
      </w:r>
      <w:r w:rsidRPr="002132CF">
        <w:rPr>
          <w:rFonts w:ascii="仿宋" w:eastAsia="仿宋" w:hAnsi="仿宋" w:cs="Times New Roman"/>
          <w:sz w:val="30"/>
          <w:szCs w:val="30"/>
        </w:rPr>
        <w:t>提升研究生科研训练和专业实践的规范性、强度和水平。</w:t>
      </w:r>
    </w:p>
    <w:p w14:paraId="6784AFA9" w14:textId="77777777" w:rsidR="005B3C5D" w:rsidRPr="002132CF" w:rsidRDefault="005B3C5D" w:rsidP="005B3C5D">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kern w:val="0"/>
          <w:sz w:val="30"/>
          <w:szCs w:val="30"/>
        </w:rPr>
        <w:t>创新之</w:t>
      </w:r>
      <w:proofErr w:type="gramStart"/>
      <w:r w:rsidRPr="002132CF">
        <w:rPr>
          <w:rFonts w:ascii="仿宋" w:eastAsia="仿宋" w:hAnsi="仿宋" w:cs="Times New Roman"/>
          <w:kern w:val="0"/>
          <w:sz w:val="30"/>
          <w:szCs w:val="30"/>
        </w:rPr>
        <w:t>星项目</w:t>
      </w:r>
      <w:proofErr w:type="gramEnd"/>
      <w:r w:rsidRPr="002132CF">
        <w:rPr>
          <w:rFonts w:ascii="仿宋" w:eastAsia="仿宋" w:hAnsi="仿宋" w:cs="Times New Roman"/>
          <w:kern w:val="0"/>
          <w:sz w:val="30"/>
          <w:szCs w:val="30"/>
        </w:rPr>
        <w:t>坚持创新引领，分类指导。强化研究生投身科学研究的积极性、主动性，凝练研究方向、形成稳定研究领域，融通知识学习、知识创造、知识应用的创新链条。鼓励自然科学类研究生做应用牵引的科研，进行科技成果转化应用；鼓励人文社科类研究生解决经济社会发展重大理论和现实问题，形成</w:t>
      </w:r>
      <w:proofErr w:type="gramStart"/>
      <w:r w:rsidRPr="002132CF">
        <w:rPr>
          <w:rFonts w:ascii="仿宋" w:eastAsia="仿宋" w:hAnsi="仿宋" w:cs="Times New Roman"/>
          <w:kern w:val="0"/>
          <w:sz w:val="30"/>
          <w:szCs w:val="30"/>
        </w:rPr>
        <w:t>咨</w:t>
      </w:r>
      <w:proofErr w:type="gramEnd"/>
      <w:r w:rsidRPr="002132CF">
        <w:rPr>
          <w:rFonts w:ascii="仿宋" w:eastAsia="仿宋" w:hAnsi="仿宋" w:cs="Times New Roman"/>
          <w:kern w:val="0"/>
          <w:sz w:val="30"/>
          <w:szCs w:val="30"/>
        </w:rPr>
        <w:t>政报告，传承创新优秀文化。</w:t>
      </w:r>
    </w:p>
    <w:p w14:paraId="7987E53D" w14:textId="39F2C67E" w:rsidR="005B3C5D" w:rsidRPr="002132CF" w:rsidRDefault="005B3C5D" w:rsidP="005B3C5D">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创新之</w:t>
      </w:r>
      <w:proofErr w:type="gramStart"/>
      <w:r w:rsidRPr="002132CF">
        <w:rPr>
          <w:rFonts w:ascii="仿宋" w:eastAsia="仿宋" w:hAnsi="仿宋" w:cs="Times New Roman"/>
          <w:sz w:val="30"/>
          <w:szCs w:val="30"/>
        </w:rPr>
        <w:t>星项目</w:t>
      </w:r>
      <w:proofErr w:type="gramEnd"/>
      <w:r w:rsidRPr="002132CF">
        <w:rPr>
          <w:rFonts w:ascii="仿宋" w:eastAsia="仿宋" w:hAnsi="仿宋" w:cs="Times New Roman"/>
          <w:sz w:val="30"/>
          <w:szCs w:val="30"/>
        </w:rPr>
        <w:t>坚持绩效管理，动态调整。强化校内培养单位对研究生科研工作的组织管理，进行项目实施过程指导，完善研究生科研工作治理体系。</w:t>
      </w:r>
    </w:p>
    <w:p w14:paraId="10171785" w14:textId="77777777" w:rsidR="00272C72" w:rsidRPr="002132CF" w:rsidRDefault="00272C72" w:rsidP="002370C1">
      <w:pPr>
        <w:spacing w:line="560" w:lineRule="exact"/>
        <w:jc w:val="center"/>
        <w:rPr>
          <w:rFonts w:ascii="仿宋" w:eastAsia="仿宋" w:hAnsi="仿宋" w:cs="Times New Roman"/>
          <w:sz w:val="30"/>
          <w:szCs w:val="30"/>
        </w:rPr>
      </w:pPr>
    </w:p>
    <w:p w14:paraId="25D1005E" w14:textId="6E80B1C2" w:rsidR="00272C72" w:rsidRPr="00445B29" w:rsidRDefault="000153FD" w:rsidP="002370C1">
      <w:pPr>
        <w:spacing w:line="560" w:lineRule="exact"/>
        <w:jc w:val="center"/>
        <w:rPr>
          <w:rFonts w:ascii="黑体" w:eastAsia="黑体" w:hAnsi="黑体" w:cs="Times New Roman"/>
          <w:sz w:val="30"/>
          <w:szCs w:val="30"/>
        </w:rPr>
      </w:pPr>
      <w:r w:rsidRPr="00445B29">
        <w:rPr>
          <w:rFonts w:ascii="黑体" w:eastAsia="黑体" w:hAnsi="黑体" w:cs="Times New Roman"/>
          <w:sz w:val="30"/>
          <w:szCs w:val="30"/>
        </w:rPr>
        <w:t>第二章  项目申报</w:t>
      </w:r>
    </w:p>
    <w:p w14:paraId="4A94F163" w14:textId="20BC0E7F" w:rsidR="00A82903" w:rsidRPr="002132CF" w:rsidRDefault="00C208AC" w:rsidP="002370C1">
      <w:pPr>
        <w:pStyle w:val="a3"/>
        <w:numPr>
          <w:ilvl w:val="0"/>
          <w:numId w:val="2"/>
        </w:numPr>
        <w:spacing w:line="560" w:lineRule="exact"/>
        <w:ind w:firstLineChars="0"/>
        <w:rPr>
          <w:rFonts w:ascii="仿宋" w:eastAsia="仿宋" w:hAnsi="仿宋" w:cs="Times New Roman"/>
          <w:kern w:val="0"/>
          <w:sz w:val="30"/>
          <w:szCs w:val="30"/>
        </w:rPr>
      </w:pPr>
      <w:r w:rsidRPr="002132CF">
        <w:rPr>
          <w:rFonts w:ascii="仿宋" w:eastAsia="仿宋" w:hAnsi="仿宋" w:cs="Times New Roman"/>
          <w:kern w:val="0"/>
          <w:sz w:val="30"/>
          <w:szCs w:val="30"/>
        </w:rPr>
        <w:t>创新之星项目</w:t>
      </w:r>
      <w:r w:rsidR="0044001D">
        <w:rPr>
          <w:rFonts w:ascii="仿宋" w:eastAsia="仿宋" w:hAnsi="仿宋" w:cs="Times New Roman" w:hint="eastAsia"/>
          <w:kern w:val="0"/>
          <w:sz w:val="30"/>
          <w:szCs w:val="30"/>
        </w:rPr>
        <w:t>（以下简称“项目”）</w:t>
      </w:r>
      <w:r w:rsidRPr="002132CF">
        <w:rPr>
          <w:rFonts w:ascii="仿宋" w:eastAsia="仿宋" w:hAnsi="仿宋" w:cs="Times New Roman"/>
          <w:kern w:val="0"/>
          <w:sz w:val="30"/>
          <w:szCs w:val="30"/>
        </w:rPr>
        <w:t>采</w:t>
      </w:r>
      <w:r w:rsidRPr="002132CF">
        <w:rPr>
          <w:rFonts w:ascii="仿宋" w:eastAsia="仿宋" w:hAnsi="仿宋" w:cs="Times New Roman"/>
          <w:color w:val="000000"/>
          <w:sz w:val="30"/>
          <w:szCs w:val="30"/>
        </w:rPr>
        <w:t>取“学校组织、个人申请、专家评审、备案立项”的方式组织实施。各培养单位要坚持公平、公正和公开原则，</w:t>
      </w:r>
      <w:r w:rsidRPr="002132CF">
        <w:rPr>
          <w:rFonts w:ascii="仿宋" w:eastAsia="仿宋" w:hAnsi="仿宋" w:cs="Times New Roman"/>
          <w:kern w:val="0"/>
          <w:sz w:val="30"/>
          <w:szCs w:val="30"/>
        </w:rPr>
        <w:t>组织同行专家对申请项目进</w:t>
      </w:r>
      <w:r w:rsidRPr="002132CF">
        <w:rPr>
          <w:rFonts w:ascii="仿宋" w:eastAsia="仿宋" w:hAnsi="仿宋" w:cs="Times New Roman"/>
          <w:kern w:val="0"/>
          <w:sz w:val="30"/>
          <w:szCs w:val="30"/>
        </w:rPr>
        <w:lastRenderedPageBreak/>
        <w:t>行评审</w:t>
      </w:r>
      <w:r w:rsidRPr="002132CF">
        <w:rPr>
          <w:rFonts w:ascii="仿宋" w:eastAsia="仿宋" w:hAnsi="仿宋" w:cs="Times New Roman"/>
          <w:color w:val="000000"/>
          <w:sz w:val="30"/>
          <w:szCs w:val="30"/>
        </w:rPr>
        <w:t>。</w:t>
      </w:r>
    </w:p>
    <w:p w14:paraId="1192855A" w14:textId="38B33FB7" w:rsidR="00F751FD" w:rsidRPr="002132CF" w:rsidRDefault="00F751FD" w:rsidP="002370C1">
      <w:pPr>
        <w:pStyle w:val="a3"/>
        <w:numPr>
          <w:ilvl w:val="0"/>
          <w:numId w:val="2"/>
        </w:numPr>
        <w:spacing w:line="560" w:lineRule="exact"/>
        <w:ind w:firstLineChars="0"/>
        <w:rPr>
          <w:rFonts w:ascii="仿宋" w:eastAsia="仿宋" w:hAnsi="仿宋" w:cs="Times New Roman"/>
          <w:kern w:val="0"/>
          <w:sz w:val="30"/>
          <w:szCs w:val="30"/>
        </w:rPr>
      </w:pPr>
      <w:r w:rsidRPr="002132CF">
        <w:rPr>
          <w:rFonts w:ascii="仿宋" w:eastAsia="仿宋" w:hAnsi="仿宋" w:cs="Times New Roman"/>
          <w:kern w:val="0"/>
          <w:sz w:val="30"/>
          <w:szCs w:val="30"/>
        </w:rPr>
        <w:t>学院根据研究生院下达的年度项目限额，通知并组织研究生申报。申报流程如下：</w:t>
      </w:r>
    </w:p>
    <w:p w14:paraId="3D1295B4" w14:textId="6192ABE9" w:rsidR="00F751FD" w:rsidRPr="00380DF8" w:rsidRDefault="00F751FD" w:rsidP="00380DF8">
      <w:pPr>
        <w:pStyle w:val="a3"/>
        <w:numPr>
          <w:ilvl w:val="0"/>
          <w:numId w:val="16"/>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研究生院根据省教育厅相关通知并结合当年实际发布申报通知。</w:t>
      </w:r>
    </w:p>
    <w:p w14:paraId="0D05E339" w14:textId="52D9FB03" w:rsidR="00F751FD" w:rsidRPr="00380DF8" w:rsidRDefault="00F751FD" w:rsidP="00380DF8">
      <w:pPr>
        <w:pStyle w:val="a3"/>
        <w:numPr>
          <w:ilvl w:val="0"/>
          <w:numId w:val="16"/>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申请人填写项目申报书，由研究生导师对申报人的研究能力、研究条件以及项目的创新性、实用性、可行性和预期成果等予以论证并签署意见，提交学院评审</w:t>
      </w:r>
      <w:r w:rsidR="002132CF" w:rsidRPr="00380DF8">
        <w:rPr>
          <w:rFonts w:ascii="仿宋" w:eastAsia="仿宋" w:hAnsi="仿宋" w:cs="Times New Roman" w:hint="eastAsia"/>
          <w:sz w:val="30"/>
          <w:szCs w:val="30"/>
        </w:rPr>
        <w:t>。</w:t>
      </w:r>
    </w:p>
    <w:p w14:paraId="35EACA77" w14:textId="0F7F751D" w:rsidR="00F751FD" w:rsidRPr="00380DF8" w:rsidRDefault="00F751FD" w:rsidP="00380DF8">
      <w:pPr>
        <w:pStyle w:val="a3"/>
        <w:numPr>
          <w:ilvl w:val="0"/>
          <w:numId w:val="16"/>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学院对项目进行形式审查，依据研究生院下达的指标，聘请相关学科专家组成专家组对符合申报要求的项目进行评审。专家评审可采取会议或通讯方式进行。</w:t>
      </w:r>
    </w:p>
    <w:p w14:paraId="0B65F905" w14:textId="27BC96E7" w:rsidR="00F751FD" w:rsidRPr="00380DF8" w:rsidRDefault="00F751FD" w:rsidP="00380DF8">
      <w:pPr>
        <w:pStyle w:val="a3"/>
        <w:numPr>
          <w:ilvl w:val="0"/>
          <w:numId w:val="16"/>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学院根据专家评审意见，择优确定推荐名单并公示结果。公示期无异议后，报送研究生院。</w:t>
      </w:r>
    </w:p>
    <w:p w14:paraId="596CE959" w14:textId="5211F817" w:rsidR="00F751FD" w:rsidRPr="002132CF" w:rsidRDefault="00F751FD"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kern w:val="0"/>
          <w:sz w:val="30"/>
          <w:szCs w:val="30"/>
        </w:rPr>
        <w:t>研究生院进行形式审查后面向全校公示，</w:t>
      </w:r>
      <w:r w:rsidRPr="002132CF">
        <w:rPr>
          <w:rFonts w:ascii="仿宋" w:eastAsia="仿宋" w:hAnsi="仿宋" w:cs="Times New Roman"/>
          <w:sz w:val="30"/>
          <w:szCs w:val="30"/>
        </w:rPr>
        <w:t>公示期内出现项目主持人申请撤回或违反申报要求而取消申报资格的情况，则按各培养单位公示的结果递补，不再另行组织申报。公示和调整递补结束后，学校将拟立项项目报送甘肃省教育厅备案，项目立项以当年甘肃省教育厅的文件通知为准。</w:t>
      </w:r>
    </w:p>
    <w:p w14:paraId="13A70FDE" w14:textId="4A46FBC1" w:rsidR="00F751FD" w:rsidRPr="002132CF" w:rsidRDefault="00F751FD"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kern w:val="0"/>
          <w:sz w:val="30"/>
          <w:szCs w:val="30"/>
        </w:rPr>
        <w:t>对于研究生</w:t>
      </w:r>
      <w:r w:rsidR="00890D4E">
        <w:rPr>
          <w:rFonts w:ascii="仿宋" w:eastAsia="仿宋" w:hAnsi="仿宋" w:cs="Times New Roman" w:hint="eastAsia"/>
          <w:kern w:val="0"/>
          <w:sz w:val="30"/>
          <w:szCs w:val="30"/>
        </w:rPr>
        <w:t>在</w:t>
      </w:r>
      <w:r w:rsidRPr="002132CF">
        <w:rPr>
          <w:rFonts w:ascii="仿宋" w:eastAsia="仿宋" w:hAnsi="仿宋" w:cs="Times New Roman"/>
          <w:kern w:val="0"/>
          <w:sz w:val="30"/>
          <w:szCs w:val="30"/>
        </w:rPr>
        <w:t>项目申报与评审过程中出现弄虚作假、违背学术道德的，一经查出，撤销其项目资助，情节严重者给予相应纪律处分。</w:t>
      </w:r>
    </w:p>
    <w:p w14:paraId="412125B3" w14:textId="77777777" w:rsidR="00A82903" w:rsidRPr="002132CF" w:rsidRDefault="00A82903" w:rsidP="002370C1">
      <w:pPr>
        <w:spacing w:line="560" w:lineRule="exact"/>
        <w:jc w:val="center"/>
        <w:rPr>
          <w:rFonts w:ascii="仿宋" w:eastAsia="仿宋" w:hAnsi="仿宋" w:cs="Times New Roman"/>
          <w:kern w:val="0"/>
          <w:sz w:val="30"/>
          <w:szCs w:val="30"/>
        </w:rPr>
      </w:pPr>
    </w:p>
    <w:p w14:paraId="03E9D82E" w14:textId="2E6905D1" w:rsidR="00124149" w:rsidRPr="00445B29" w:rsidRDefault="00F751FD" w:rsidP="002370C1">
      <w:pPr>
        <w:spacing w:line="560" w:lineRule="exact"/>
        <w:jc w:val="center"/>
        <w:rPr>
          <w:rFonts w:ascii="黑体" w:eastAsia="黑体" w:hAnsi="黑体" w:cs="Times New Roman"/>
          <w:kern w:val="0"/>
          <w:sz w:val="30"/>
          <w:szCs w:val="30"/>
        </w:rPr>
      </w:pPr>
      <w:r w:rsidRPr="00445B29">
        <w:rPr>
          <w:rFonts w:ascii="黑体" w:eastAsia="黑体" w:hAnsi="黑体" w:cs="Times New Roman"/>
          <w:kern w:val="0"/>
          <w:sz w:val="30"/>
          <w:szCs w:val="30"/>
        </w:rPr>
        <w:t>第三章</w:t>
      </w:r>
      <w:r w:rsidR="00380DF8" w:rsidRPr="00445B29">
        <w:rPr>
          <w:rFonts w:ascii="黑体" w:eastAsia="黑体" w:hAnsi="黑体" w:cs="Times New Roman"/>
          <w:kern w:val="0"/>
          <w:sz w:val="30"/>
          <w:szCs w:val="30"/>
        </w:rPr>
        <w:t xml:space="preserve">  </w:t>
      </w:r>
      <w:r w:rsidRPr="00445B29">
        <w:rPr>
          <w:rFonts w:ascii="黑体" w:eastAsia="黑体" w:hAnsi="黑体" w:cs="Times New Roman"/>
          <w:kern w:val="0"/>
          <w:sz w:val="30"/>
          <w:szCs w:val="30"/>
        </w:rPr>
        <w:t>申报条件</w:t>
      </w:r>
    </w:p>
    <w:p w14:paraId="01D9BE37" w14:textId="77777777" w:rsidR="005145D1" w:rsidRPr="002132CF" w:rsidRDefault="005145D1"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color w:val="000000"/>
          <w:sz w:val="30"/>
          <w:szCs w:val="30"/>
          <w:shd w:val="clear" w:color="auto" w:fill="FFFFFF"/>
        </w:rPr>
        <w:t>项目申请基本条件：</w:t>
      </w:r>
    </w:p>
    <w:p w14:paraId="74F0040B" w14:textId="1C881689"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lastRenderedPageBreak/>
        <w:t>项目面向我校全日制非在职的在读博士、硕士研究生，申请人课程学习成绩优良，具有较好的科学素养，无学术道德失范行为。</w:t>
      </w:r>
    </w:p>
    <w:p w14:paraId="36D80299" w14:textId="344A2C09"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项目选题应聚焦经济社会发展热点难点问题、产业升级发展的重点领域和关键环节开展应用研究，产出具有较强学术价值、实践意义的代表性科研成果。</w:t>
      </w:r>
    </w:p>
    <w:p w14:paraId="17E870F1" w14:textId="76B5B769"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鼓励研究生依托科研项目，开展科技成果转移转化、培育优秀学位论文、参与创新（就业）创业或学科专业竞赛（创新实践大赛）、参加高水平学术交流等活动。</w:t>
      </w:r>
    </w:p>
    <w:p w14:paraId="4B417A5C" w14:textId="22356D7A"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项目周期原则上1年，一般应于在学期间完成。每位研究生在同一学段（硕士、博士）原则上只能主持1项。每位研究生同</w:t>
      </w:r>
      <w:proofErr w:type="gramStart"/>
      <w:r w:rsidRPr="00380DF8">
        <w:rPr>
          <w:rFonts w:ascii="仿宋" w:eastAsia="仿宋" w:hAnsi="仿宋" w:cs="Times New Roman"/>
          <w:sz w:val="30"/>
          <w:szCs w:val="30"/>
        </w:rPr>
        <w:t>一</w:t>
      </w:r>
      <w:proofErr w:type="gramEnd"/>
      <w:r w:rsidRPr="00380DF8">
        <w:rPr>
          <w:rFonts w:ascii="仿宋" w:eastAsia="仿宋" w:hAnsi="仿宋" w:cs="Times New Roman"/>
          <w:sz w:val="30"/>
          <w:szCs w:val="30"/>
        </w:rPr>
        <w:t>年度只能申报1项。同一导师同年指导项目不得超过2项。各单位严格审核年度申报项目，并与往年</w:t>
      </w:r>
      <w:proofErr w:type="gramStart"/>
      <w:r w:rsidRPr="00380DF8">
        <w:rPr>
          <w:rFonts w:ascii="仿宋" w:eastAsia="仿宋" w:hAnsi="仿宋" w:cs="Times New Roman"/>
          <w:sz w:val="30"/>
          <w:szCs w:val="30"/>
        </w:rPr>
        <w:t>度项目</w:t>
      </w:r>
      <w:proofErr w:type="gramEnd"/>
      <w:r w:rsidRPr="00380DF8">
        <w:rPr>
          <w:rFonts w:ascii="仿宋" w:eastAsia="仿宋" w:hAnsi="仿宋" w:cs="Times New Roman"/>
          <w:sz w:val="30"/>
          <w:szCs w:val="30"/>
        </w:rPr>
        <w:t>立项名单进行查重。</w:t>
      </w:r>
    </w:p>
    <w:p w14:paraId="29FFE6BA" w14:textId="740C9823"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各单位要严格审核，做好查新，确保填报信息的准确真实，确保申报质量，要发挥全省已有设备和第三</w:t>
      </w:r>
      <w:proofErr w:type="gramStart"/>
      <w:r w:rsidRPr="00380DF8">
        <w:rPr>
          <w:rFonts w:ascii="仿宋" w:eastAsia="仿宋" w:hAnsi="仿宋" w:cs="Times New Roman"/>
          <w:sz w:val="30"/>
          <w:szCs w:val="30"/>
        </w:rPr>
        <w:t>方服务</w:t>
      </w:r>
      <w:proofErr w:type="gramEnd"/>
      <w:r w:rsidRPr="00380DF8">
        <w:rPr>
          <w:rFonts w:ascii="仿宋" w:eastAsia="仿宋" w:hAnsi="仿宋" w:cs="Times New Roman"/>
          <w:sz w:val="30"/>
          <w:szCs w:val="30"/>
        </w:rPr>
        <w:t>作用。凡出现知识产权争议和科研诚信问题者，取消申报资格并责成申报单位依法依规启动问责机制。</w:t>
      </w:r>
    </w:p>
    <w:p w14:paraId="5943361A" w14:textId="56ED98D2"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科研项目涉及高致病性动物病原微生物研究的，应当严格按照实验室生物安全管理要求做好有关工作，确保科研安全。涉及保密研究的，应当严格执行保密规定。</w:t>
      </w:r>
    </w:p>
    <w:p w14:paraId="027F56B2" w14:textId="056CB958" w:rsidR="005145D1" w:rsidRPr="002132CF" w:rsidRDefault="005145D1" w:rsidP="00380DF8">
      <w:pPr>
        <w:pStyle w:val="a3"/>
        <w:numPr>
          <w:ilvl w:val="0"/>
          <w:numId w:val="23"/>
        </w:numPr>
        <w:spacing w:line="560" w:lineRule="exact"/>
        <w:ind w:firstLineChars="0"/>
        <w:rPr>
          <w:rFonts w:ascii="仿宋" w:eastAsia="仿宋" w:hAnsi="仿宋" w:cs="Times New Roman"/>
          <w:sz w:val="30"/>
          <w:szCs w:val="30"/>
        </w:rPr>
      </w:pPr>
      <w:r w:rsidRPr="00380DF8">
        <w:rPr>
          <w:rFonts w:ascii="仿宋" w:eastAsia="仿宋" w:hAnsi="仿宋" w:cs="Times New Roman"/>
          <w:sz w:val="30"/>
          <w:szCs w:val="30"/>
        </w:rPr>
        <w:t>有以下情形之一的，不得申报：</w:t>
      </w:r>
    </w:p>
    <w:p w14:paraId="6A2D9692" w14:textId="77777777" w:rsidR="005145D1" w:rsidRPr="00380DF8" w:rsidRDefault="005145D1" w:rsidP="00380DF8">
      <w:pPr>
        <w:spacing w:line="560" w:lineRule="exact"/>
        <w:rPr>
          <w:rFonts w:ascii="仿宋" w:eastAsia="仿宋" w:hAnsi="仿宋" w:cs="Times New Roman"/>
          <w:sz w:val="30"/>
          <w:szCs w:val="30"/>
        </w:rPr>
      </w:pPr>
      <w:r w:rsidRPr="00380DF8">
        <w:rPr>
          <w:rFonts w:ascii="仿宋" w:eastAsia="仿宋" w:hAnsi="仿宋" w:cs="Times New Roman"/>
          <w:sz w:val="30"/>
          <w:szCs w:val="30"/>
        </w:rPr>
        <w:t>（1）同一项目通过变换课题名称等方式进行多头或重复申报，或项目主要内容已由该单位单独或联合其他单位申报并已获得</w:t>
      </w:r>
      <w:r w:rsidRPr="00380DF8">
        <w:rPr>
          <w:rFonts w:ascii="仿宋" w:eastAsia="仿宋" w:hAnsi="仿宋" w:cs="Times New Roman"/>
          <w:sz w:val="30"/>
          <w:szCs w:val="30"/>
        </w:rPr>
        <w:lastRenderedPageBreak/>
        <w:t>科研立项。</w:t>
      </w:r>
    </w:p>
    <w:p w14:paraId="71F649D0" w14:textId="77777777" w:rsidR="005145D1" w:rsidRPr="00380DF8" w:rsidRDefault="005145D1" w:rsidP="00380DF8">
      <w:pPr>
        <w:spacing w:line="560" w:lineRule="exact"/>
        <w:rPr>
          <w:rFonts w:ascii="仿宋" w:eastAsia="仿宋" w:hAnsi="仿宋" w:cs="Times New Roman"/>
          <w:sz w:val="30"/>
          <w:szCs w:val="30"/>
        </w:rPr>
      </w:pPr>
      <w:r w:rsidRPr="00380DF8">
        <w:rPr>
          <w:rFonts w:ascii="仿宋" w:eastAsia="仿宋" w:hAnsi="仿宋" w:cs="Times New Roman"/>
          <w:sz w:val="30"/>
          <w:szCs w:val="30"/>
        </w:rPr>
        <w:t>（2）存在惩戒执行期内的科研失信行为记录或相关社会领域信用“黑名单”记录，或在省级财政专项资金审计、检查过程中发现违规行为。</w:t>
      </w:r>
    </w:p>
    <w:p w14:paraId="107A9B30" w14:textId="77777777" w:rsidR="005145D1" w:rsidRPr="00380DF8" w:rsidRDefault="005145D1" w:rsidP="00380DF8">
      <w:pPr>
        <w:spacing w:line="560" w:lineRule="exact"/>
        <w:rPr>
          <w:rFonts w:ascii="仿宋" w:eastAsia="仿宋" w:hAnsi="仿宋" w:cs="Times New Roman"/>
          <w:sz w:val="30"/>
          <w:szCs w:val="30"/>
        </w:rPr>
      </w:pPr>
      <w:r w:rsidRPr="00380DF8">
        <w:rPr>
          <w:rFonts w:ascii="仿宋" w:eastAsia="仿宋" w:hAnsi="仿宋" w:cs="Times New Roman"/>
          <w:sz w:val="30"/>
          <w:szCs w:val="30"/>
        </w:rPr>
        <w:t>（3）其他违背学术科研伦理道德者。</w:t>
      </w:r>
    </w:p>
    <w:p w14:paraId="4AA04632" w14:textId="45E4F082" w:rsidR="005145D1" w:rsidRPr="00380DF8" w:rsidRDefault="005145D1" w:rsidP="00380DF8">
      <w:pPr>
        <w:spacing w:line="560" w:lineRule="exact"/>
        <w:rPr>
          <w:rFonts w:ascii="仿宋" w:eastAsia="仿宋" w:hAnsi="仿宋" w:cs="Times New Roman"/>
          <w:sz w:val="30"/>
          <w:szCs w:val="30"/>
        </w:rPr>
      </w:pPr>
      <w:r w:rsidRPr="00380DF8">
        <w:rPr>
          <w:rFonts w:ascii="仿宋" w:eastAsia="仿宋" w:hAnsi="仿宋" w:cs="Times New Roman"/>
          <w:sz w:val="30"/>
          <w:szCs w:val="30"/>
        </w:rPr>
        <w:t>（4）涉及国家安全和重大机密。</w:t>
      </w:r>
    </w:p>
    <w:p w14:paraId="14150D95" w14:textId="6391F12C" w:rsidR="00F751FD" w:rsidRPr="00380DF8" w:rsidRDefault="00F751FD" w:rsidP="00380DF8">
      <w:pPr>
        <w:spacing w:line="560" w:lineRule="exact"/>
        <w:rPr>
          <w:rFonts w:ascii="仿宋" w:eastAsia="仿宋" w:hAnsi="仿宋" w:cs="Times New Roman"/>
          <w:sz w:val="30"/>
          <w:szCs w:val="30"/>
        </w:rPr>
      </w:pPr>
      <w:r w:rsidRPr="00380DF8">
        <w:rPr>
          <w:rFonts w:ascii="仿宋" w:eastAsia="仿宋" w:hAnsi="仿宋" w:cs="Times New Roman"/>
          <w:sz w:val="30"/>
          <w:szCs w:val="30"/>
        </w:rPr>
        <w:t>8.项目申报具体要求以学校当年发布的申报通知为准。</w:t>
      </w:r>
    </w:p>
    <w:p w14:paraId="0A9ED209" w14:textId="77777777" w:rsidR="00A82903" w:rsidRPr="002132CF" w:rsidRDefault="00A82903" w:rsidP="002370C1">
      <w:pPr>
        <w:pStyle w:val="a3"/>
        <w:spacing w:line="560" w:lineRule="exact"/>
        <w:ind w:left="420" w:firstLineChars="0" w:firstLine="0"/>
        <w:jc w:val="center"/>
        <w:rPr>
          <w:rFonts w:ascii="仿宋" w:eastAsia="仿宋" w:hAnsi="仿宋" w:cs="Times New Roman"/>
          <w:sz w:val="30"/>
          <w:szCs w:val="30"/>
        </w:rPr>
      </w:pPr>
    </w:p>
    <w:p w14:paraId="44B4E77E" w14:textId="4FEE78D8" w:rsidR="000153FD" w:rsidRPr="00445B29" w:rsidRDefault="000153FD" w:rsidP="002370C1">
      <w:pPr>
        <w:pStyle w:val="a3"/>
        <w:spacing w:line="560" w:lineRule="exact"/>
        <w:ind w:left="420" w:firstLineChars="0" w:firstLine="0"/>
        <w:jc w:val="center"/>
        <w:rPr>
          <w:rFonts w:ascii="黑体" w:eastAsia="黑体" w:hAnsi="黑体" w:cs="Times New Roman"/>
          <w:sz w:val="30"/>
          <w:szCs w:val="30"/>
        </w:rPr>
      </w:pPr>
      <w:r w:rsidRPr="00445B29">
        <w:rPr>
          <w:rFonts w:ascii="黑体" w:eastAsia="黑体" w:hAnsi="黑体" w:cs="Times New Roman"/>
          <w:sz w:val="30"/>
          <w:szCs w:val="30"/>
        </w:rPr>
        <w:t>第四章 项目管理</w:t>
      </w:r>
    </w:p>
    <w:p w14:paraId="2C9ED24D" w14:textId="156F667C" w:rsidR="007B482A" w:rsidRPr="002132CF" w:rsidRDefault="00FD4235"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立项</w:t>
      </w:r>
      <w:r w:rsidR="007B482A" w:rsidRPr="002132CF">
        <w:rPr>
          <w:rFonts w:ascii="仿宋" w:eastAsia="仿宋" w:hAnsi="仿宋" w:cs="Times New Roman"/>
          <w:sz w:val="30"/>
          <w:szCs w:val="30"/>
        </w:rPr>
        <w:t>项目</w:t>
      </w:r>
      <w:proofErr w:type="gramStart"/>
      <w:r w:rsidR="007B482A" w:rsidRPr="002132CF">
        <w:rPr>
          <w:rFonts w:ascii="仿宋" w:eastAsia="仿宋" w:hAnsi="仿宋" w:cs="Times New Roman"/>
          <w:sz w:val="30"/>
          <w:szCs w:val="30"/>
        </w:rPr>
        <w:t>研</w:t>
      </w:r>
      <w:proofErr w:type="gramEnd"/>
      <w:r w:rsidR="005145D1" w:rsidRPr="002132CF">
        <w:rPr>
          <w:rFonts w:ascii="仿宋" w:eastAsia="仿宋" w:hAnsi="仿宋" w:cs="Times New Roman"/>
          <w:sz w:val="30"/>
          <w:szCs w:val="30"/>
        </w:rPr>
        <w:t>后，学校组织</w:t>
      </w:r>
      <w:r w:rsidR="007B482A" w:rsidRPr="002132CF">
        <w:rPr>
          <w:rFonts w:ascii="仿宋" w:eastAsia="仿宋" w:hAnsi="仿宋" w:cs="Times New Roman"/>
          <w:sz w:val="30"/>
          <w:szCs w:val="30"/>
        </w:rPr>
        <w:t>进行中期检查</w:t>
      </w:r>
      <w:r w:rsidR="00504FD7" w:rsidRPr="002132CF">
        <w:rPr>
          <w:rFonts w:ascii="仿宋" w:eastAsia="仿宋" w:hAnsi="仿宋" w:cs="Times New Roman"/>
          <w:sz w:val="30"/>
          <w:szCs w:val="30"/>
        </w:rPr>
        <w:t>，中期检查由</w:t>
      </w:r>
      <w:r w:rsidR="00584403" w:rsidRPr="002132CF">
        <w:rPr>
          <w:rFonts w:ascii="仿宋" w:eastAsia="仿宋" w:hAnsi="仿宋" w:cs="Times New Roman"/>
          <w:sz w:val="30"/>
          <w:szCs w:val="30"/>
        </w:rPr>
        <w:t>各</w:t>
      </w:r>
      <w:r w:rsidR="00504FD7" w:rsidRPr="002132CF">
        <w:rPr>
          <w:rFonts w:ascii="仿宋" w:eastAsia="仿宋" w:hAnsi="仿宋" w:cs="Times New Roman"/>
          <w:sz w:val="30"/>
          <w:szCs w:val="30"/>
        </w:rPr>
        <w:t>培养单位制定具体办法并负责执行</w:t>
      </w:r>
      <w:r w:rsidR="007B482A" w:rsidRPr="002132CF">
        <w:rPr>
          <w:rFonts w:ascii="仿宋" w:eastAsia="仿宋" w:hAnsi="仿宋" w:cs="Times New Roman"/>
          <w:sz w:val="30"/>
          <w:szCs w:val="30"/>
        </w:rPr>
        <w:t>。中期检查</w:t>
      </w:r>
      <w:r w:rsidRPr="002132CF">
        <w:rPr>
          <w:rFonts w:ascii="仿宋" w:eastAsia="仿宋" w:hAnsi="仿宋" w:cs="Times New Roman"/>
          <w:sz w:val="30"/>
          <w:szCs w:val="30"/>
        </w:rPr>
        <w:t>的</w:t>
      </w:r>
      <w:r w:rsidR="007B482A" w:rsidRPr="002132CF">
        <w:rPr>
          <w:rFonts w:ascii="仿宋" w:eastAsia="仿宋" w:hAnsi="仿宋" w:cs="Times New Roman"/>
          <w:sz w:val="30"/>
          <w:szCs w:val="30"/>
        </w:rPr>
        <w:t>内容包括：</w:t>
      </w:r>
    </w:p>
    <w:p w14:paraId="63F6AD0F" w14:textId="6B1341AA" w:rsidR="007B482A" w:rsidRPr="002132CF" w:rsidRDefault="00B4021B" w:rsidP="00380DF8">
      <w:pPr>
        <w:pStyle w:val="a3"/>
        <w:numPr>
          <w:ilvl w:val="0"/>
          <w:numId w:val="2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项目主持人</w:t>
      </w:r>
      <w:r w:rsidR="007B482A" w:rsidRPr="002132CF">
        <w:rPr>
          <w:rFonts w:ascii="仿宋" w:eastAsia="仿宋" w:hAnsi="仿宋" w:cs="Times New Roman"/>
          <w:sz w:val="30"/>
          <w:szCs w:val="30"/>
        </w:rPr>
        <w:t>及其团队成员投入项目研究的工作量及研究进度；</w:t>
      </w:r>
    </w:p>
    <w:p w14:paraId="095A1788" w14:textId="403656CD" w:rsidR="007B482A" w:rsidRPr="002132CF" w:rsidRDefault="007B482A" w:rsidP="00380DF8">
      <w:pPr>
        <w:pStyle w:val="a3"/>
        <w:numPr>
          <w:ilvl w:val="0"/>
          <w:numId w:val="2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指导教师指导情况；</w:t>
      </w:r>
    </w:p>
    <w:p w14:paraId="60457247" w14:textId="209B82F3" w:rsidR="007B482A" w:rsidRPr="002132CF" w:rsidRDefault="007B482A" w:rsidP="00380DF8">
      <w:pPr>
        <w:pStyle w:val="a3"/>
        <w:numPr>
          <w:ilvl w:val="0"/>
          <w:numId w:val="2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项目经费使用情况；</w:t>
      </w:r>
    </w:p>
    <w:p w14:paraId="633DFEA2" w14:textId="2DC9D421" w:rsidR="007B482A" w:rsidRPr="002132CF" w:rsidRDefault="007B482A" w:rsidP="00380DF8">
      <w:pPr>
        <w:pStyle w:val="a3"/>
        <w:numPr>
          <w:ilvl w:val="0"/>
          <w:numId w:val="2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项目研究取得的阶段性成果；</w:t>
      </w:r>
    </w:p>
    <w:p w14:paraId="19E3F75F" w14:textId="7513E38C" w:rsidR="00F34F1F" w:rsidRPr="002132CF" w:rsidRDefault="007B482A" w:rsidP="00380DF8">
      <w:pPr>
        <w:pStyle w:val="a3"/>
        <w:numPr>
          <w:ilvl w:val="0"/>
          <w:numId w:val="2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项目研究存在的问题及解决办法。</w:t>
      </w:r>
    </w:p>
    <w:p w14:paraId="64C26C24" w14:textId="5B55E3FE" w:rsidR="0075797D" w:rsidRPr="002132CF" w:rsidRDefault="00F556CA"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对中期检查出现</w:t>
      </w:r>
      <w:r w:rsidR="0075797D" w:rsidRPr="002132CF">
        <w:rPr>
          <w:rFonts w:ascii="仿宋" w:eastAsia="仿宋" w:hAnsi="仿宋" w:cs="Times New Roman"/>
          <w:sz w:val="30"/>
          <w:szCs w:val="30"/>
        </w:rPr>
        <w:t>下列情况的项目做出撤销决定，并由</w:t>
      </w:r>
      <w:r w:rsidR="00584403" w:rsidRPr="002132CF">
        <w:rPr>
          <w:rFonts w:ascii="仿宋" w:eastAsia="仿宋" w:hAnsi="仿宋" w:cs="Times New Roman"/>
          <w:sz w:val="30"/>
          <w:szCs w:val="30"/>
        </w:rPr>
        <w:t>所在</w:t>
      </w:r>
      <w:r w:rsidR="0075797D" w:rsidRPr="002132CF">
        <w:rPr>
          <w:rFonts w:ascii="仿宋" w:eastAsia="仿宋" w:hAnsi="仿宋" w:cs="Times New Roman"/>
          <w:sz w:val="30"/>
          <w:szCs w:val="30"/>
        </w:rPr>
        <w:t>单位负责追回项目经费：</w:t>
      </w:r>
    </w:p>
    <w:p w14:paraId="0898412D" w14:textId="1D1CF70B" w:rsidR="0075797D" w:rsidRPr="002132CF" w:rsidRDefault="0075797D" w:rsidP="002370C1">
      <w:pPr>
        <w:pStyle w:val="a3"/>
        <w:numPr>
          <w:ilvl w:val="0"/>
          <w:numId w:val="17"/>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项目中期检查时，无论何种原因，一直未开展实质性研究工作的；</w:t>
      </w:r>
    </w:p>
    <w:p w14:paraId="54090575" w14:textId="72AEB813" w:rsidR="0075797D" w:rsidRPr="002132CF" w:rsidRDefault="0075797D" w:rsidP="002370C1">
      <w:pPr>
        <w:pStyle w:val="a3"/>
        <w:numPr>
          <w:ilvl w:val="0"/>
          <w:numId w:val="17"/>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项目实施情况表明，</w:t>
      </w:r>
      <w:r w:rsidR="00B4021B" w:rsidRPr="002132CF">
        <w:rPr>
          <w:rFonts w:ascii="仿宋" w:eastAsia="仿宋" w:hAnsi="仿宋" w:cs="Times New Roman"/>
          <w:sz w:val="30"/>
          <w:szCs w:val="30"/>
        </w:rPr>
        <w:t>项目主持人</w:t>
      </w:r>
      <w:r w:rsidRPr="002132CF">
        <w:rPr>
          <w:rFonts w:ascii="仿宋" w:eastAsia="仿宋" w:hAnsi="仿宋" w:cs="Times New Roman"/>
          <w:sz w:val="30"/>
          <w:szCs w:val="30"/>
        </w:rPr>
        <w:t>不具备按照原计划完成研究任务的条件或能力的；</w:t>
      </w:r>
    </w:p>
    <w:p w14:paraId="7923367D" w14:textId="3F6F70E0" w:rsidR="0075797D" w:rsidRPr="002132CF" w:rsidRDefault="00B4021B" w:rsidP="002370C1">
      <w:pPr>
        <w:pStyle w:val="a3"/>
        <w:numPr>
          <w:ilvl w:val="0"/>
          <w:numId w:val="17"/>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项目主持人</w:t>
      </w:r>
      <w:r w:rsidR="00F63F16" w:rsidRPr="002132CF">
        <w:rPr>
          <w:rFonts w:ascii="仿宋" w:eastAsia="仿宋" w:hAnsi="仿宋" w:cs="Times New Roman"/>
          <w:sz w:val="30"/>
          <w:szCs w:val="30"/>
        </w:rPr>
        <w:t>长时间</w:t>
      </w:r>
      <w:r w:rsidR="0075797D" w:rsidRPr="002132CF">
        <w:rPr>
          <w:rFonts w:ascii="仿宋" w:eastAsia="仿宋" w:hAnsi="仿宋" w:cs="Times New Roman"/>
          <w:sz w:val="30"/>
          <w:szCs w:val="30"/>
        </w:rPr>
        <w:t>出国</w:t>
      </w:r>
      <w:r w:rsidR="00F63F16" w:rsidRPr="002132CF">
        <w:rPr>
          <w:rFonts w:ascii="仿宋" w:eastAsia="仿宋" w:hAnsi="仿宋" w:cs="Times New Roman"/>
          <w:sz w:val="30"/>
          <w:szCs w:val="30"/>
        </w:rPr>
        <w:t>不在校</w:t>
      </w:r>
      <w:r w:rsidR="0075797D" w:rsidRPr="002132CF">
        <w:rPr>
          <w:rFonts w:ascii="仿宋" w:eastAsia="仿宋" w:hAnsi="仿宋" w:cs="Times New Roman"/>
          <w:sz w:val="30"/>
          <w:szCs w:val="30"/>
        </w:rPr>
        <w:t>、转学</w:t>
      </w:r>
      <w:r w:rsidR="00F63F16" w:rsidRPr="002132CF">
        <w:rPr>
          <w:rFonts w:ascii="仿宋" w:eastAsia="仿宋" w:hAnsi="仿宋" w:cs="Times New Roman"/>
          <w:sz w:val="30"/>
          <w:szCs w:val="30"/>
        </w:rPr>
        <w:t>不在读</w:t>
      </w:r>
      <w:r w:rsidR="0075797D" w:rsidRPr="002132CF">
        <w:rPr>
          <w:rFonts w:ascii="仿宋" w:eastAsia="仿宋" w:hAnsi="仿宋" w:cs="Times New Roman"/>
          <w:sz w:val="30"/>
          <w:szCs w:val="30"/>
        </w:rPr>
        <w:t>、转专业（所转专业与项目不相关）或健康等原因不能正常进行</w:t>
      </w:r>
      <w:r w:rsidR="00F63F16" w:rsidRPr="002132CF">
        <w:rPr>
          <w:rFonts w:ascii="仿宋" w:eastAsia="仿宋" w:hAnsi="仿宋" w:cs="Times New Roman"/>
          <w:sz w:val="30"/>
          <w:szCs w:val="30"/>
        </w:rPr>
        <w:t>该项目</w:t>
      </w:r>
      <w:r w:rsidR="0075797D" w:rsidRPr="002132CF">
        <w:rPr>
          <w:rFonts w:ascii="仿宋" w:eastAsia="仿宋" w:hAnsi="仿宋" w:cs="Times New Roman"/>
          <w:sz w:val="30"/>
          <w:szCs w:val="30"/>
        </w:rPr>
        <w:t>研究工</w:t>
      </w:r>
      <w:r w:rsidR="0075797D" w:rsidRPr="002132CF">
        <w:rPr>
          <w:rFonts w:ascii="仿宋" w:eastAsia="仿宋" w:hAnsi="仿宋" w:cs="Times New Roman"/>
          <w:sz w:val="30"/>
          <w:szCs w:val="30"/>
        </w:rPr>
        <w:lastRenderedPageBreak/>
        <w:t>作的；</w:t>
      </w:r>
    </w:p>
    <w:p w14:paraId="56EE4335" w14:textId="6DD257E9" w:rsidR="0075797D" w:rsidRPr="002132CF" w:rsidRDefault="0075797D" w:rsidP="002370C1">
      <w:pPr>
        <w:pStyle w:val="a3"/>
        <w:numPr>
          <w:ilvl w:val="0"/>
          <w:numId w:val="17"/>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未经批准擅自变更主持人或研究课题的；</w:t>
      </w:r>
    </w:p>
    <w:p w14:paraId="29777FBA" w14:textId="3781EF03" w:rsidR="0075797D" w:rsidRPr="002132CF" w:rsidRDefault="0075797D" w:rsidP="002370C1">
      <w:pPr>
        <w:pStyle w:val="a3"/>
        <w:numPr>
          <w:ilvl w:val="0"/>
          <w:numId w:val="17"/>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其他原因导致项目研究无法进行的。</w:t>
      </w:r>
    </w:p>
    <w:p w14:paraId="7D76F379" w14:textId="068090A7" w:rsidR="00F714EB" w:rsidRPr="002132CF" w:rsidRDefault="00F714EB" w:rsidP="002370C1">
      <w:pPr>
        <w:pStyle w:val="a3"/>
        <w:numPr>
          <w:ilvl w:val="0"/>
          <w:numId w:val="2"/>
        </w:numPr>
        <w:spacing w:line="560" w:lineRule="exact"/>
        <w:ind w:firstLineChars="0"/>
        <w:rPr>
          <w:rFonts w:ascii="仿宋" w:eastAsia="仿宋" w:hAnsi="仿宋" w:cs="Times New Roman"/>
          <w:sz w:val="30"/>
          <w:szCs w:val="30"/>
        </w:rPr>
      </w:pPr>
      <w:proofErr w:type="gramStart"/>
      <w:r w:rsidRPr="002132CF">
        <w:rPr>
          <w:rFonts w:ascii="仿宋" w:eastAsia="仿宋" w:hAnsi="仿宋" w:cs="Times New Roman"/>
          <w:sz w:val="30"/>
          <w:szCs w:val="30"/>
        </w:rPr>
        <w:t>结项验收</w:t>
      </w:r>
      <w:proofErr w:type="gramEnd"/>
      <w:r w:rsidRPr="002132CF">
        <w:rPr>
          <w:rFonts w:ascii="仿宋" w:eastAsia="仿宋" w:hAnsi="仿宋" w:cs="Times New Roman"/>
          <w:sz w:val="30"/>
          <w:szCs w:val="30"/>
        </w:rPr>
        <w:t>工作由各培养单位负责组织实施。</w:t>
      </w:r>
      <w:proofErr w:type="gramStart"/>
      <w:r w:rsidR="0023103C" w:rsidRPr="002132CF">
        <w:rPr>
          <w:rFonts w:ascii="仿宋" w:eastAsia="仿宋" w:hAnsi="仿宋" w:cs="Times New Roman"/>
          <w:sz w:val="30"/>
          <w:szCs w:val="30"/>
        </w:rPr>
        <w:t>申请结</w:t>
      </w:r>
      <w:r w:rsidR="00B45845" w:rsidRPr="002132CF">
        <w:rPr>
          <w:rFonts w:ascii="仿宋" w:eastAsia="仿宋" w:hAnsi="仿宋" w:cs="Times New Roman"/>
          <w:sz w:val="30"/>
          <w:szCs w:val="30"/>
        </w:rPr>
        <w:t>项</w:t>
      </w:r>
      <w:r w:rsidR="0023103C" w:rsidRPr="002132CF">
        <w:rPr>
          <w:rFonts w:ascii="仿宋" w:eastAsia="仿宋" w:hAnsi="仿宋" w:cs="Times New Roman"/>
          <w:sz w:val="30"/>
          <w:szCs w:val="30"/>
        </w:rPr>
        <w:t>的</w:t>
      </w:r>
      <w:proofErr w:type="gramEnd"/>
      <w:r w:rsidR="0023103C" w:rsidRPr="002132CF">
        <w:rPr>
          <w:rFonts w:ascii="仿宋" w:eastAsia="仿宋" w:hAnsi="仿宋" w:cs="Times New Roman"/>
          <w:sz w:val="30"/>
          <w:szCs w:val="30"/>
        </w:rPr>
        <w:t>项目，需由项目</w:t>
      </w:r>
      <w:r w:rsidR="00B45845" w:rsidRPr="002132CF">
        <w:rPr>
          <w:rFonts w:ascii="仿宋" w:eastAsia="仿宋" w:hAnsi="仿宋" w:cs="Times New Roman"/>
          <w:sz w:val="30"/>
          <w:szCs w:val="30"/>
        </w:rPr>
        <w:t>主持</w:t>
      </w:r>
      <w:r w:rsidR="0023103C" w:rsidRPr="002132CF">
        <w:rPr>
          <w:rFonts w:ascii="仿宋" w:eastAsia="仿宋" w:hAnsi="仿宋" w:cs="Times New Roman"/>
          <w:sz w:val="30"/>
          <w:szCs w:val="30"/>
        </w:rPr>
        <w:t>人</w:t>
      </w:r>
      <w:r w:rsidR="00B45845" w:rsidRPr="002132CF">
        <w:rPr>
          <w:rFonts w:ascii="仿宋" w:eastAsia="仿宋" w:hAnsi="仿宋" w:cs="Times New Roman"/>
          <w:sz w:val="30"/>
          <w:szCs w:val="30"/>
        </w:rPr>
        <w:t>提交</w:t>
      </w:r>
      <w:r w:rsidR="0023103C" w:rsidRPr="002132CF">
        <w:rPr>
          <w:rFonts w:ascii="仿宋" w:eastAsia="仿宋" w:hAnsi="仿宋" w:cs="Times New Roman"/>
          <w:sz w:val="30"/>
          <w:szCs w:val="30"/>
        </w:rPr>
        <w:t>《结</w:t>
      </w:r>
      <w:r w:rsidR="00584403" w:rsidRPr="002132CF">
        <w:rPr>
          <w:rFonts w:ascii="仿宋" w:eastAsia="仿宋" w:hAnsi="仿宋" w:cs="Times New Roman"/>
          <w:sz w:val="30"/>
          <w:szCs w:val="30"/>
        </w:rPr>
        <w:t>项</w:t>
      </w:r>
      <w:r w:rsidR="0023103C" w:rsidRPr="002132CF">
        <w:rPr>
          <w:rFonts w:ascii="仿宋" w:eastAsia="仿宋" w:hAnsi="仿宋" w:cs="Times New Roman"/>
          <w:sz w:val="30"/>
          <w:szCs w:val="30"/>
        </w:rPr>
        <w:t>报告》，并</w:t>
      </w:r>
      <w:r w:rsidR="00B45845" w:rsidRPr="002132CF">
        <w:rPr>
          <w:rFonts w:ascii="仿宋" w:eastAsia="仿宋" w:hAnsi="仿宋" w:cs="Times New Roman"/>
          <w:sz w:val="30"/>
          <w:szCs w:val="30"/>
        </w:rPr>
        <w:t>提交</w:t>
      </w:r>
      <w:r w:rsidR="0023103C" w:rsidRPr="002132CF">
        <w:rPr>
          <w:rFonts w:ascii="仿宋" w:eastAsia="仿宋" w:hAnsi="仿宋" w:cs="Times New Roman"/>
          <w:sz w:val="30"/>
          <w:szCs w:val="30"/>
        </w:rPr>
        <w:t>已发表</w:t>
      </w:r>
      <w:r w:rsidR="00FD7526" w:rsidRPr="002132CF">
        <w:rPr>
          <w:rFonts w:ascii="仿宋" w:eastAsia="仿宋" w:hAnsi="仿宋" w:cs="Times New Roman"/>
          <w:sz w:val="30"/>
          <w:szCs w:val="30"/>
        </w:rPr>
        <w:t>成果的</w:t>
      </w:r>
      <w:r w:rsidR="0023103C" w:rsidRPr="002132CF">
        <w:rPr>
          <w:rFonts w:ascii="仿宋" w:eastAsia="仿宋" w:hAnsi="仿宋" w:cs="Times New Roman"/>
          <w:sz w:val="30"/>
          <w:szCs w:val="30"/>
        </w:rPr>
        <w:t>电子版</w:t>
      </w:r>
      <w:r w:rsidR="00FD7526" w:rsidRPr="002132CF">
        <w:rPr>
          <w:rFonts w:ascii="仿宋" w:eastAsia="仿宋" w:hAnsi="仿宋" w:cs="Times New Roman"/>
          <w:sz w:val="30"/>
          <w:szCs w:val="30"/>
        </w:rPr>
        <w:t>材料</w:t>
      </w:r>
      <w:r w:rsidR="0023103C" w:rsidRPr="002132CF">
        <w:rPr>
          <w:rFonts w:ascii="仿宋" w:eastAsia="仿宋" w:hAnsi="仿宋" w:cs="Times New Roman"/>
          <w:sz w:val="30"/>
          <w:szCs w:val="30"/>
        </w:rPr>
        <w:t>，向所在</w:t>
      </w:r>
      <w:r w:rsidR="00B45845" w:rsidRPr="002132CF">
        <w:rPr>
          <w:rFonts w:ascii="仿宋" w:eastAsia="仿宋" w:hAnsi="仿宋" w:cs="Times New Roman"/>
          <w:sz w:val="30"/>
          <w:szCs w:val="30"/>
        </w:rPr>
        <w:t>单位</w:t>
      </w:r>
      <w:proofErr w:type="gramStart"/>
      <w:r w:rsidR="0023103C" w:rsidRPr="002132CF">
        <w:rPr>
          <w:rFonts w:ascii="仿宋" w:eastAsia="仿宋" w:hAnsi="仿宋" w:cs="Times New Roman"/>
          <w:sz w:val="30"/>
          <w:szCs w:val="30"/>
        </w:rPr>
        <w:t>提出</w:t>
      </w:r>
      <w:r w:rsidR="00584403" w:rsidRPr="002132CF">
        <w:rPr>
          <w:rFonts w:ascii="仿宋" w:eastAsia="仿宋" w:hAnsi="仿宋" w:cs="Times New Roman"/>
          <w:sz w:val="30"/>
          <w:szCs w:val="30"/>
        </w:rPr>
        <w:t>结项</w:t>
      </w:r>
      <w:r w:rsidR="0023103C" w:rsidRPr="002132CF">
        <w:rPr>
          <w:rFonts w:ascii="仿宋" w:eastAsia="仿宋" w:hAnsi="仿宋" w:cs="Times New Roman"/>
          <w:sz w:val="30"/>
          <w:szCs w:val="30"/>
        </w:rPr>
        <w:t>申</w:t>
      </w:r>
      <w:proofErr w:type="gramEnd"/>
      <w:r w:rsidR="0023103C" w:rsidRPr="002132CF">
        <w:rPr>
          <w:rFonts w:ascii="仿宋" w:eastAsia="仿宋" w:hAnsi="仿宋" w:cs="Times New Roman"/>
          <w:sz w:val="30"/>
          <w:szCs w:val="30"/>
        </w:rPr>
        <w:t>请。</w:t>
      </w:r>
    </w:p>
    <w:p w14:paraId="46D47078" w14:textId="6FD2B2F7" w:rsidR="00B45845" w:rsidRPr="002132CF" w:rsidRDefault="00B45845"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不能</w:t>
      </w:r>
      <w:proofErr w:type="gramStart"/>
      <w:r w:rsidRPr="002132CF">
        <w:rPr>
          <w:rFonts w:ascii="仿宋" w:eastAsia="仿宋" w:hAnsi="仿宋" w:cs="Times New Roman"/>
          <w:sz w:val="30"/>
          <w:szCs w:val="30"/>
        </w:rPr>
        <w:t>按</w:t>
      </w:r>
      <w:r w:rsidR="00704835" w:rsidRPr="002132CF">
        <w:rPr>
          <w:rFonts w:ascii="仿宋" w:eastAsia="仿宋" w:hAnsi="仿宋" w:cs="Times New Roman"/>
          <w:sz w:val="30"/>
          <w:szCs w:val="30"/>
        </w:rPr>
        <w:t>期</w:t>
      </w:r>
      <w:r w:rsidRPr="002132CF">
        <w:rPr>
          <w:rFonts w:ascii="仿宋" w:eastAsia="仿宋" w:hAnsi="仿宋" w:cs="Times New Roman"/>
          <w:sz w:val="30"/>
          <w:szCs w:val="30"/>
        </w:rPr>
        <w:t>结</w:t>
      </w:r>
      <w:r w:rsidR="00704835" w:rsidRPr="002132CF">
        <w:rPr>
          <w:rFonts w:ascii="仿宋" w:eastAsia="仿宋" w:hAnsi="仿宋" w:cs="Times New Roman"/>
          <w:sz w:val="30"/>
          <w:szCs w:val="30"/>
        </w:rPr>
        <w:t>项</w:t>
      </w:r>
      <w:r w:rsidRPr="002132CF">
        <w:rPr>
          <w:rFonts w:ascii="仿宋" w:eastAsia="仿宋" w:hAnsi="仿宋" w:cs="Times New Roman"/>
          <w:sz w:val="30"/>
          <w:szCs w:val="30"/>
        </w:rPr>
        <w:t>的</w:t>
      </w:r>
      <w:proofErr w:type="gramEnd"/>
      <w:r w:rsidRPr="002132CF">
        <w:rPr>
          <w:rFonts w:ascii="仿宋" w:eastAsia="仿宋" w:hAnsi="仿宋" w:cs="Times New Roman"/>
          <w:sz w:val="30"/>
          <w:szCs w:val="30"/>
        </w:rPr>
        <w:t>，项目主持人</w:t>
      </w:r>
      <w:r w:rsidR="00704835" w:rsidRPr="002132CF">
        <w:rPr>
          <w:rFonts w:ascii="仿宋" w:eastAsia="仿宋" w:hAnsi="仿宋" w:cs="Times New Roman"/>
          <w:sz w:val="30"/>
          <w:szCs w:val="30"/>
        </w:rPr>
        <w:t>可向所在培养单位</w:t>
      </w:r>
      <w:r w:rsidRPr="002132CF">
        <w:rPr>
          <w:rFonts w:ascii="仿宋" w:eastAsia="仿宋" w:hAnsi="仿宋" w:cs="Times New Roman"/>
          <w:sz w:val="30"/>
          <w:szCs w:val="30"/>
        </w:rPr>
        <w:t>提出申请</w:t>
      </w:r>
      <w:r w:rsidR="00704835" w:rsidRPr="002132CF">
        <w:rPr>
          <w:rFonts w:ascii="仿宋" w:eastAsia="仿宋" w:hAnsi="仿宋" w:cs="Times New Roman"/>
          <w:sz w:val="30"/>
          <w:szCs w:val="30"/>
        </w:rPr>
        <w:t>延期结项</w:t>
      </w:r>
      <w:r w:rsidRPr="002132CF">
        <w:rPr>
          <w:rFonts w:ascii="仿宋" w:eastAsia="仿宋" w:hAnsi="仿宋" w:cs="Times New Roman"/>
          <w:sz w:val="30"/>
          <w:szCs w:val="30"/>
        </w:rPr>
        <w:t>，可延长期限为6个月</w:t>
      </w:r>
      <w:r w:rsidR="00704835" w:rsidRPr="002132CF">
        <w:rPr>
          <w:rFonts w:ascii="仿宋" w:eastAsia="仿宋" w:hAnsi="仿宋" w:cs="Times New Roman"/>
          <w:sz w:val="30"/>
          <w:szCs w:val="30"/>
        </w:rPr>
        <w:t>。</w:t>
      </w:r>
      <w:r w:rsidRPr="002132CF">
        <w:rPr>
          <w:rFonts w:ascii="仿宋" w:eastAsia="仿宋" w:hAnsi="仿宋" w:cs="Times New Roman"/>
          <w:sz w:val="30"/>
          <w:szCs w:val="30"/>
        </w:rPr>
        <w:t>毕业前依然不能如期</w:t>
      </w:r>
      <w:proofErr w:type="gramStart"/>
      <w:r w:rsidRPr="002132CF">
        <w:rPr>
          <w:rFonts w:ascii="仿宋" w:eastAsia="仿宋" w:hAnsi="仿宋" w:cs="Times New Roman"/>
          <w:sz w:val="30"/>
          <w:szCs w:val="30"/>
        </w:rPr>
        <w:t>完成</w:t>
      </w:r>
      <w:r w:rsidR="00704835" w:rsidRPr="002132CF">
        <w:rPr>
          <w:rFonts w:ascii="仿宋" w:eastAsia="仿宋" w:hAnsi="仿宋" w:cs="Times New Roman"/>
          <w:sz w:val="30"/>
          <w:szCs w:val="30"/>
        </w:rPr>
        <w:t>结项</w:t>
      </w:r>
      <w:r w:rsidRPr="002132CF">
        <w:rPr>
          <w:rFonts w:ascii="仿宋" w:eastAsia="仿宋" w:hAnsi="仿宋" w:cs="Times New Roman"/>
          <w:sz w:val="30"/>
          <w:szCs w:val="30"/>
        </w:rPr>
        <w:t>的</w:t>
      </w:r>
      <w:proofErr w:type="gramEnd"/>
      <w:r w:rsidRPr="002132CF">
        <w:rPr>
          <w:rFonts w:ascii="仿宋" w:eastAsia="仿宋" w:hAnsi="仿宋" w:cs="Times New Roman"/>
          <w:sz w:val="30"/>
          <w:szCs w:val="30"/>
        </w:rPr>
        <w:t>，</w:t>
      </w:r>
      <w:r w:rsidR="00FD7526" w:rsidRPr="002132CF">
        <w:rPr>
          <w:rFonts w:ascii="仿宋" w:eastAsia="仿宋" w:hAnsi="仿宋" w:cs="Times New Roman"/>
          <w:sz w:val="30"/>
          <w:szCs w:val="30"/>
        </w:rPr>
        <w:t>该</w:t>
      </w:r>
      <w:r w:rsidRPr="002132CF">
        <w:rPr>
          <w:rFonts w:ascii="仿宋" w:eastAsia="仿宋" w:hAnsi="仿宋" w:cs="Times New Roman"/>
          <w:sz w:val="30"/>
          <w:szCs w:val="30"/>
        </w:rPr>
        <w:t>项目由</w:t>
      </w:r>
      <w:r w:rsidR="00FD7526" w:rsidRPr="002132CF">
        <w:rPr>
          <w:rFonts w:ascii="仿宋" w:eastAsia="仿宋" w:hAnsi="仿宋" w:cs="Times New Roman"/>
          <w:sz w:val="30"/>
          <w:szCs w:val="30"/>
        </w:rPr>
        <w:t>项目指导教师</w:t>
      </w:r>
      <w:r w:rsidRPr="002132CF">
        <w:rPr>
          <w:rFonts w:ascii="仿宋" w:eastAsia="仿宋" w:hAnsi="仿宋" w:cs="Times New Roman"/>
          <w:sz w:val="30"/>
          <w:szCs w:val="30"/>
        </w:rPr>
        <w:t>负责结</w:t>
      </w:r>
      <w:r w:rsidR="00704835" w:rsidRPr="002132CF">
        <w:rPr>
          <w:rFonts w:ascii="仿宋" w:eastAsia="仿宋" w:hAnsi="仿宋" w:cs="Times New Roman"/>
          <w:sz w:val="30"/>
          <w:szCs w:val="30"/>
        </w:rPr>
        <w:t>项</w:t>
      </w:r>
      <w:r w:rsidRPr="002132CF">
        <w:rPr>
          <w:rFonts w:ascii="仿宋" w:eastAsia="仿宋" w:hAnsi="仿宋" w:cs="Times New Roman"/>
          <w:sz w:val="30"/>
          <w:szCs w:val="30"/>
        </w:rPr>
        <w:t>。</w:t>
      </w:r>
    </w:p>
    <w:p w14:paraId="0E21988B" w14:textId="77777777" w:rsidR="002132CF" w:rsidRPr="002132CF" w:rsidRDefault="002132CF" w:rsidP="002132CF">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立项项目的预期成果及成果提交形式，包括但不限于以下形式：</w:t>
      </w:r>
    </w:p>
    <w:p w14:paraId="39E5C8E4"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有效专利或已转化专利；</w:t>
      </w:r>
    </w:p>
    <w:p w14:paraId="3F58A13E"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研发新工艺、新技术、新产品、新方法、关键部件（装备/装置/系统）；</w:t>
      </w:r>
    </w:p>
    <w:p w14:paraId="462E918D"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开展技术开发、转让、许可、咨询和服务；</w:t>
      </w:r>
    </w:p>
    <w:p w14:paraId="0392B9C0"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调研报告、资政建议、规划方案；</w:t>
      </w:r>
    </w:p>
    <w:p w14:paraId="2EECA0F7"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地方政府或行业协会科研奖励；</w:t>
      </w:r>
    </w:p>
    <w:p w14:paraId="46E7EFA2"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文艺作品设计创作、表演展示、科普培训活动；</w:t>
      </w:r>
    </w:p>
    <w:p w14:paraId="4AE0F3C4"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社会实践和志愿服务活动；</w:t>
      </w:r>
    </w:p>
    <w:p w14:paraId="32F47ED8"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高水平论文或专著、省级（校级）优秀博硕士学位论文；</w:t>
      </w:r>
    </w:p>
    <w:p w14:paraId="68B2F9BC" w14:textId="77777777"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参加创新（就业）创业、学术论坛、案例大赛、学科专业竞赛等研究生创新实践赛事活动并获奖；</w:t>
      </w:r>
    </w:p>
    <w:p w14:paraId="01289D27" w14:textId="67F8EF26" w:rsidR="002132CF" w:rsidRPr="002132CF" w:rsidRDefault="002132CF" w:rsidP="002132CF">
      <w:pPr>
        <w:pStyle w:val="a3"/>
        <w:numPr>
          <w:ilvl w:val="0"/>
          <w:numId w:val="20"/>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参加高水平学术交流并作报告或演讲。</w:t>
      </w:r>
    </w:p>
    <w:p w14:paraId="646D428E" w14:textId="77777777" w:rsidR="002132CF" w:rsidRPr="002132CF" w:rsidRDefault="002132CF" w:rsidP="002132CF">
      <w:pPr>
        <w:pStyle w:val="a3"/>
        <w:spacing w:line="560" w:lineRule="exact"/>
        <w:ind w:left="420" w:firstLineChars="0" w:firstLine="0"/>
        <w:rPr>
          <w:rFonts w:ascii="仿宋" w:eastAsia="仿宋" w:hAnsi="仿宋" w:cs="Times New Roman"/>
          <w:sz w:val="30"/>
          <w:szCs w:val="30"/>
        </w:rPr>
      </w:pPr>
    </w:p>
    <w:p w14:paraId="39E6C532" w14:textId="254CC656" w:rsidR="002132CF" w:rsidRPr="00445B29" w:rsidRDefault="002132CF" w:rsidP="002132CF">
      <w:pPr>
        <w:pStyle w:val="a3"/>
        <w:spacing w:line="560" w:lineRule="exact"/>
        <w:ind w:left="420" w:firstLineChars="0" w:firstLine="0"/>
        <w:jc w:val="center"/>
        <w:rPr>
          <w:rFonts w:ascii="黑体" w:eastAsia="黑体" w:hAnsi="黑体" w:cs="Times New Roman"/>
          <w:sz w:val="30"/>
          <w:szCs w:val="30"/>
        </w:rPr>
      </w:pPr>
      <w:r w:rsidRPr="00445B29">
        <w:rPr>
          <w:rFonts w:ascii="黑体" w:eastAsia="黑体" w:hAnsi="黑体" w:cs="Times New Roman" w:hint="eastAsia"/>
          <w:sz w:val="30"/>
          <w:szCs w:val="30"/>
        </w:rPr>
        <w:lastRenderedPageBreak/>
        <w:t xml:space="preserve">第五章 </w:t>
      </w:r>
      <w:r w:rsidR="00380DF8" w:rsidRPr="00445B29">
        <w:rPr>
          <w:rFonts w:ascii="黑体" w:eastAsia="黑体" w:hAnsi="黑体" w:cs="Times New Roman"/>
          <w:sz w:val="30"/>
          <w:szCs w:val="30"/>
        </w:rPr>
        <w:t xml:space="preserve"> </w:t>
      </w:r>
      <w:r w:rsidRPr="00445B29">
        <w:rPr>
          <w:rFonts w:ascii="黑体" w:eastAsia="黑体" w:hAnsi="黑体" w:cs="Times New Roman" w:hint="eastAsia"/>
          <w:sz w:val="30"/>
          <w:szCs w:val="30"/>
        </w:rPr>
        <w:t>经费管理</w:t>
      </w:r>
    </w:p>
    <w:p w14:paraId="15CA2434" w14:textId="4535886B" w:rsidR="00B4021B" w:rsidRPr="002132CF" w:rsidRDefault="00B4021B" w:rsidP="002370C1">
      <w:pPr>
        <w:pStyle w:val="a3"/>
        <w:numPr>
          <w:ilvl w:val="0"/>
          <w:numId w:val="2"/>
        </w:numPr>
        <w:spacing w:line="560" w:lineRule="exact"/>
        <w:ind w:firstLineChars="0"/>
        <w:jc w:val="left"/>
        <w:rPr>
          <w:rFonts w:ascii="仿宋" w:eastAsia="仿宋" w:hAnsi="仿宋" w:cs="Times New Roman"/>
          <w:sz w:val="30"/>
          <w:szCs w:val="30"/>
        </w:rPr>
      </w:pPr>
      <w:r w:rsidRPr="002132CF">
        <w:rPr>
          <w:rFonts w:ascii="仿宋" w:eastAsia="仿宋" w:hAnsi="仿宋" w:cs="Times New Roman"/>
          <w:sz w:val="30"/>
          <w:szCs w:val="30"/>
        </w:rPr>
        <w:t>根据《甘肃省教育科技创新专项资金管理办法》（</w:t>
      </w:r>
      <w:proofErr w:type="gramStart"/>
      <w:r w:rsidRPr="002132CF">
        <w:rPr>
          <w:rFonts w:ascii="仿宋" w:eastAsia="仿宋" w:hAnsi="仿宋" w:cs="Times New Roman"/>
          <w:sz w:val="30"/>
          <w:szCs w:val="30"/>
        </w:rPr>
        <w:t>甘财教</w:t>
      </w:r>
      <w:proofErr w:type="gramEnd"/>
      <w:r w:rsidRPr="002132CF">
        <w:rPr>
          <w:rFonts w:ascii="仿宋" w:eastAsia="仿宋" w:hAnsi="仿宋" w:cs="Times New Roman"/>
          <w:sz w:val="30"/>
          <w:szCs w:val="30"/>
        </w:rPr>
        <w:t>〔2022〕18号），项目经费的管理要体现教育</w:t>
      </w:r>
      <w:r w:rsidR="00726C4D" w:rsidRPr="002132CF">
        <w:rPr>
          <w:rFonts w:ascii="仿宋" w:eastAsia="仿宋" w:hAnsi="仿宋" w:cs="Times New Roman"/>
          <w:sz w:val="30"/>
          <w:szCs w:val="30"/>
        </w:rPr>
        <w:t>和</w:t>
      </w:r>
      <w:r w:rsidRPr="002132CF">
        <w:rPr>
          <w:rFonts w:ascii="仿宋" w:eastAsia="仿宋" w:hAnsi="仿宋" w:cs="Times New Roman"/>
          <w:sz w:val="30"/>
          <w:szCs w:val="30"/>
        </w:rPr>
        <w:t>科研的</w:t>
      </w:r>
      <w:r w:rsidR="00726C4D" w:rsidRPr="002132CF">
        <w:rPr>
          <w:rFonts w:ascii="仿宋" w:eastAsia="仿宋" w:hAnsi="仿宋" w:cs="Times New Roman"/>
          <w:sz w:val="30"/>
          <w:szCs w:val="30"/>
        </w:rPr>
        <w:t>双重</w:t>
      </w:r>
      <w:r w:rsidR="00281057" w:rsidRPr="002132CF">
        <w:rPr>
          <w:rFonts w:ascii="仿宋" w:eastAsia="仿宋" w:hAnsi="仿宋" w:cs="Times New Roman"/>
          <w:sz w:val="30"/>
          <w:szCs w:val="30"/>
        </w:rPr>
        <w:t>属</w:t>
      </w:r>
      <w:r w:rsidR="00726C4D" w:rsidRPr="002132CF">
        <w:rPr>
          <w:rFonts w:ascii="仿宋" w:eastAsia="仿宋" w:hAnsi="仿宋" w:cs="Times New Roman"/>
          <w:sz w:val="30"/>
          <w:szCs w:val="30"/>
        </w:rPr>
        <w:t>性</w:t>
      </w:r>
      <w:r w:rsidRPr="002132CF">
        <w:rPr>
          <w:rFonts w:ascii="仿宋" w:eastAsia="仿宋" w:hAnsi="仿宋" w:cs="Times New Roman"/>
          <w:sz w:val="30"/>
          <w:szCs w:val="30"/>
        </w:rPr>
        <w:t>，在体现专项科研经费的同时，也要体现</w:t>
      </w:r>
      <w:r w:rsidR="005269A0" w:rsidRPr="002132CF">
        <w:rPr>
          <w:rFonts w:ascii="仿宋" w:eastAsia="仿宋" w:hAnsi="仿宋" w:cs="Times New Roman"/>
          <w:sz w:val="30"/>
          <w:szCs w:val="30"/>
        </w:rPr>
        <w:t>教育科研的特殊性质</w:t>
      </w:r>
      <w:r w:rsidRPr="002132CF">
        <w:rPr>
          <w:rFonts w:ascii="仿宋" w:eastAsia="仿宋" w:hAnsi="仿宋" w:cs="Times New Roman"/>
          <w:sz w:val="30"/>
          <w:szCs w:val="30"/>
        </w:rPr>
        <w:t>。</w:t>
      </w:r>
      <w:r w:rsidR="00D4682D" w:rsidRPr="002132CF">
        <w:rPr>
          <w:rFonts w:ascii="仿宋" w:eastAsia="仿宋" w:hAnsi="仿宋" w:cs="Times New Roman"/>
          <w:kern w:val="0"/>
          <w:sz w:val="30"/>
          <w:szCs w:val="30"/>
        </w:rPr>
        <w:t>项目评审及项目经费资助要坚持保证质量、公正、公开的原则，严格遵守国家有关财经纪律和学校财务管理的各项规章制度。</w:t>
      </w:r>
    </w:p>
    <w:p w14:paraId="408B7E2C" w14:textId="14110994" w:rsidR="00F34F1F" w:rsidRPr="002132CF" w:rsidRDefault="00F556CA"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项目立项名额和资助额度以甘肃省教育厅当年公布的通知为准。项目资助经费分两次拨付项目负责</w:t>
      </w:r>
      <w:r w:rsidR="000153FD" w:rsidRPr="002132CF">
        <w:rPr>
          <w:rFonts w:ascii="仿宋" w:eastAsia="仿宋" w:hAnsi="仿宋" w:cs="Times New Roman"/>
          <w:sz w:val="30"/>
          <w:szCs w:val="30"/>
        </w:rPr>
        <w:t>研究生</w:t>
      </w:r>
      <w:r w:rsidRPr="002132CF">
        <w:rPr>
          <w:rFonts w:ascii="仿宋" w:eastAsia="仿宋" w:hAnsi="仿宋" w:cs="Times New Roman"/>
          <w:sz w:val="30"/>
          <w:szCs w:val="30"/>
        </w:rPr>
        <w:t>个人</w:t>
      </w:r>
      <w:r w:rsidR="00D907B0">
        <w:rPr>
          <w:rFonts w:ascii="仿宋" w:eastAsia="仿宋" w:hAnsi="仿宋" w:cs="Times New Roman" w:hint="eastAsia"/>
          <w:sz w:val="30"/>
          <w:szCs w:val="30"/>
        </w:rPr>
        <w:t>，由项目负责人安排用于项目开展所需支出，不再凭票报销</w:t>
      </w:r>
      <w:r w:rsidRPr="002132CF">
        <w:rPr>
          <w:rFonts w:ascii="仿宋" w:eastAsia="仿宋" w:hAnsi="仿宋" w:cs="Times New Roman"/>
          <w:sz w:val="30"/>
          <w:szCs w:val="30"/>
        </w:rPr>
        <w:t>。</w:t>
      </w:r>
      <w:r w:rsidR="00F751FD" w:rsidRPr="002132CF">
        <w:rPr>
          <w:rFonts w:ascii="仿宋" w:eastAsia="仿宋" w:hAnsi="仿宋" w:cs="Times New Roman"/>
          <w:sz w:val="30"/>
          <w:szCs w:val="30"/>
        </w:rPr>
        <w:t>首次拨付比例为70%。</w:t>
      </w:r>
      <w:r w:rsidR="00701EBF" w:rsidRPr="002132CF">
        <w:rPr>
          <w:rFonts w:ascii="仿宋" w:eastAsia="仿宋" w:hAnsi="仿宋" w:cs="Times New Roman"/>
          <w:sz w:val="30"/>
          <w:szCs w:val="30"/>
        </w:rPr>
        <w:t>中期检查不合格的，由所在单位撤销资助，并</w:t>
      </w:r>
      <w:r w:rsidR="00D907B0">
        <w:rPr>
          <w:rFonts w:ascii="仿宋" w:eastAsia="仿宋" w:hAnsi="仿宋" w:cs="Times New Roman" w:hint="eastAsia"/>
          <w:sz w:val="30"/>
          <w:szCs w:val="30"/>
        </w:rPr>
        <w:t>根据实际情况</w:t>
      </w:r>
      <w:r w:rsidR="00701EBF" w:rsidRPr="002132CF">
        <w:rPr>
          <w:rFonts w:ascii="仿宋" w:eastAsia="仿宋" w:hAnsi="仿宋" w:cs="Times New Roman"/>
          <w:sz w:val="30"/>
          <w:szCs w:val="30"/>
        </w:rPr>
        <w:t>追回相应资助。</w:t>
      </w:r>
      <w:proofErr w:type="gramStart"/>
      <w:r w:rsidR="00701EBF" w:rsidRPr="002132CF">
        <w:rPr>
          <w:rFonts w:ascii="仿宋" w:eastAsia="仿宋" w:hAnsi="仿宋" w:cs="Times New Roman"/>
          <w:sz w:val="30"/>
          <w:szCs w:val="30"/>
        </w:rPr>
        <w:t>结项完成</w:t>
      </w:r>
      <w:proofErr w:type="gramEnd"/>
      <w:r w:rsidR="003409D2" w:rsidRPr="002132CF">
        <w:rPr>
          <w:rFonts w:ascii="仿宋" w:eastAsia="仿宋" w:hAnsi="仿宋" w:cs="Times New Roman"/>
          <w:sz w:val="30"/>
          <w:szCs w:val="30"/>
        </w:rPr>
        <w:t>后</w:t>
      </w:r>
      <w:r w:rsidR="00701EBF" w:rsidRPr="002132CF">
        <w:rPr>
          <w:rFonts w:ascii="仿宋" w:eastAsia="仿宋" w:hAnsi="仿宋" w:cs="Times New Roman"/>
          <w:sz w:val="30"/>
          <w:szCs w:val="30"/>
        </w:rPr>
        <w:t>，</w:t>
      </w:r>
      <w:r w:rsidRPr="002132CF">
        <w:rPr>
          <w:rFonts w:ascii="仿宋" w:eastAsia="仿宋" w:hAnsi="仿宋" w:cs="Times New Roman"/>
          <w:sz w:val="30"/>
          <w:szCs w:val="30"/>
        </w:rPr>
        <w:t>学校将剩余</w:t>
      </w:r>
      <w:r w:rsidR="000153FD" w:rsidRPr="002132CF">
        <w:rPr>
          <w:rFonts w:ascii="仿宋" w:eastAsia="仿宋" w:hAnsi="仿宋" w:cs="Times New Roman"/>
          <w:sz w:val="30"/>
          <w:szCs w:val="30"/>
        </w:rPr>
        <w:t>经费拨付项目负责研究生</w:t>
      </w:r>
      <w:r w:rsidR="009E1DE7">
        <w:rPr>
          <w:rFonts w:ascii="仿宋" w:eastAsia="仿宋" w:hAnsi="仿宋" w:cs="Times New Roman" w:hint="eastAsia"/>
          <w:sz w:val="30"/>
          <w:szCs w:val="30"/>
        </w:rPr>
        <w:t>个人</w:t>
      </w:r>
      <w:r w:rsidR="000153FD" w:rsidRPr="002132CF">
        <w:rPr>
          <w:rFonts w:ascii="仿宋" w:eastAsia="仿宋" w:hAnsi="仿宋" w:cs="Times New Roman"/>
          <w:sz w:val="30"/>
          <w:szCs w:val="30"/>
        </w:rPr>
        <w:t>。</w:t>
      </w:r>
    </w:p>
    <w:p w14:paraId="40757B50" w14:textId="143D582E" w:rsidR="0087776A" w:rsidRPr="002132CF" w:rsidRDefault="0087776A"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各培养单位</w:t>
      </w:r>
      <w:r w:rsidR="00024984" w:rsidRPr="002132CF">
        <w:rPr>
          <w:rFonts w:ascii="仿宋" w:eastAsia="仿宋" w:hAnsi="仿宋" w:cs="Times New Roman"/>
          <w:sz w:val="30"/>
          <w:szCs w:val="30"/>
        </w:rPr>
        <w:t>结合本办法，</w:t>
      </w:r>
      <w:r w:rsidR="0002698D" w:rsidRPr="002132CF">
        <w:rPr>
          <w:rFonts w:ascii="仿宋" w:eastAsia="仿宋" w:hAnsi="仿宋" w:cs="Times New Roman"/>
          <w:sz w:val="30"/>
          <w:szCs w:val="30"/>
        </w:rPr>
        <w:t>须</w:t>
      </w:r>
      <w:r w:rsidRPr="002132CF">
        <w:rPr>
          <w:rFonts w:ascii="仿宋" w:eastAsia="仿宋" w:hAnsi="仿宋" w:cs="Times New Roman"/>
          <w:sz w:val="30"/>
          <w:szCs w:val="30"/>
        </w:rPr>
        <w:t>制定</w:t>
      </w:r>
      <w:r w:rsidR="0002698D" w:rsidRPr="002132CF">
        <w:rPr>
          <w:rFonts w:ascii="仿宋" w:eastAsia="仿宋" w:hAnsi="仿宋" w:cs="Times New Roman"/>
          <w:sz w:val="30"/>
          <w:szCs w:val="30"/>
        </w:rPr>
        <w:t>本单位</w:t>
      </w:r>
      <w:r w:rsidRPr="002132CF">
        <w:rPr>
          <w:rFonts w:ascii="仿宋" w:eastAsia="仿宋" w:hAnsi="仿宋" w:cs="Times New Roman"/>
          <w:sz w:val="30"/>
          <w:szCs w:val="30"/>
        </w:rPr>
        <w:t>《优秀研究生</w:t>
      </w:r>
      <w:r w:rsidR="005B3C5D" w:rsidRPr="002132CF">
        <w:rPr>
          <w:rFonts w:ascii="仿宋" w:eastAsia="仿宋" w:hAnsi="仿宋" w:cs="Times New Roman"/>
          <w:sz w:val="30"/>
          <w:szCs w:val="30"/>
        </w:rPr>
        <w:t>创新之星</w:t>
      </w:r>
      <w:r w:rsidRPr="002132CF">
        <w:rPr>
          <w:rFonts w:ascii="仿宋" w:eastAsia="仿宋" w:hAnsi="仿宋" w:cs="Times New Roman"/>
          <w:sz w:val="30"/>
          <w:szCs w:val="30"/>
        </w:rPr>
        <w:t>项目管理细则》</w:t>
      </w:r>
      <w:r w:rsidR="0069591E" w:rsidRPr="002132CF">
        <w:rPr>
          <w:rFonts w:ascii="仿宋" w:eastAsia="仿宋" w:hAnsi="仿宋" w:cs="Times New Roman"/>
          <w:sz w:val="30"/>
          <w:szCs w:val="30"/>
        </w:rPr>
        <w:t>，并</w:t>
      </w:r>
      <w:r w:rsidRPr="002132CF">
        <w:rPr>
          <w:rFonts w:ascii="仿宋" w:eastAsia="仿宋" w:hAnsi="仿宋" w:cs="Times New Roman"/>
          <w:sz w:val="30"/>
          <w:szCs w:val="30"/>
        </w:rPr>
        <w:t>按</w:t>
      </w:r>
      <w:r w:rsidR="00C80AFB" w:rsidRPr="002132CF">
        <w:rPr>
          <w:rFonts w:ascii="仿宋" w:eastAsia="仿宋" w:hAnsi="仿宋" w:cs="Times New Roman"/>
          <w:sz w:val="30"/>
          <w:szCs w:val="30"/>
        </w:rPr>
        <w:t>期</w:t>
      </w:r>
      <w:r w:rsidRPr="002132CF">
        <w:rPr>
          <w:rFonts w:ascii="仿宋" w:eastAsia="仿宋" w:hAnsi="仿宋" w:cs="Times New Roman"/>
          <w:sz w:val="30"/>
          <w:szCs w:val="30"/>
        </w:rPr>
        <w:t>进行</w:t>
      </w:r>
      <w:r w:rsidR="00140CF7" w:rsidRPr="002132CF">
        <w:rPr>
          <w:rFonts w:ascii="仿宋" w:eastAsia="仿宋" w:hAnsi="仿宋" w:cs="Times New Roman"/>
          <w:sz w:val="30"/>
          <w:szCs w:val="30"/>
        </w:rPr>
        <w:t>必要的更新</w:t>
      </w:r>
      <w:r w:rsidRPr="002132CF">
        <w:rPr>
          <w:rFonts w:ascii="仿宋" w:eastAsia="仿宋" w:hAnsi="仿宋" w:cs="Times New Roman"/>
          <w:sz w:val="30"/>
          <w:szCs w:val="30"/>
        </w:rPr>
        <w:t>修订，报备研究生院。</w:t>
      </w:r>
    </w:p>
    <w:p w14:paraId="2095CBE9" w14:textId="77777777" w:rsidR="00466F2B" w:rsidRPr="002132CF" w:rsidRDefault="00466F2B" w:rsidP="002370C1">
      <w:pPr>
        <w:pStyle w:val="a3"/>
        <w:spacing w:line="560" w:lineRule="exact"/>
        <w:ind w:left="420" w:firstLineChars="0" w:firstLine="0"/>
        <w:jc w:val="center"/>
        <w:rPr>
          <w:rFonts w:ascii="仿宋" w:eastAsia="仿宋" w:hAnsi="仿宋" w:cs="Times New Roman"/>
          <w:sz w:val="30"/>
          <w:szCs w:val="30"/>
        </w:rPr>
      </w:pPr>
    </w:p>
    <w:p w14:paraId="4BDF9F30" w14:textId="1E2BF96A" w:rsidR="00E02F8C" w:rsidRPr="00445B29" w:rsidRDefault="00380DF8" w:rsidP="002370C1">
      <w:pPr>
        <w:pStyle w:val="a3"/>
        <w:spacing w:line="560" w:lineRule="exact"/>
        <w:ind w:left="420" w:firstLineChars="0" w:firstLine="0"/>
        <w:jc w:val="center"/>
        <w:rPr>
          <w:rFonts w:ascii="黑体" w:eastAsia="黑体" w:hAnsi="黑体" w:cs="Times New Roman"/>
          <w:sz w:val="30"/>
          <w:szCs w:val="30"/>
        </w:rPr>
      </w:pPr>
      <w:r w:rsidRPr="00445B29">
        <w:rPr>
          <w:rFonts w:ascii="黑体" w:eastAsia="黑体" w:hAnsi="黑体" w:cs="Times New Roman"/>
          <w:sz w:val="30"/>
          <w:szCs w:val="30"/>
        </w:rPr>
        <w:t>第</w:t>
      </w:r>
      <w:r w:rsidRPr="00445B29">
        <w:rPr>
          <w:rFonts w:ascii="黑体" w:eastAsia="黑体" w:hAnsi="黑体" w:cs="Times New Roman" w:hint="eastAsia"/>
          <w:sz w:val="30"/>
          <w:szCs w:val="30"/>
        </w:rPr>
        <w:t>六</w:t>
      </w:r>
      <w:r w:rsidR="00E02F8C" w:rsidRPr="00445B29">
        <w:rPr>
          <w:rFonts w:ascii="黑体" w:eastAsia="黑体" w:hAnsi="黑体" w:cs="Times New Roman"/>
          <w:sz w:val="30"/>
          <w:szCs w:val="30"/>
        </w:rPr>
        <w:t>章  附则</w:t>
      </w:r>
    </w:p>
    <w:p w14:paraId="3733EDC6" w14:textId="59AEA2B1" w:rsidR="00BA586C" w:rsidRPr="002132CF" w:rsidRDefault="00157728" w:rsidP="002370C1">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本办法由研究生院负责解释</w:t>
      </w:r>
      <w:r w:rsidR="00BA586C" w:rsidRPr="002132CF">
        <w:rPr>
          <w:rFonts w:ascii="仿宋" w:eastAsia="仿宋" w:hAnsi="仿宋" w:cs="Times New Roman"/>
          <w:sz w:val="30"/>
          <w:szCs w:val="30"/>
        </w:rPr>
        <w:t>。</w:t>
      </w:r>
    </w:p>
    <w:p w14:paraId="4FDC20BA" w14:textId="03ADC72C" w:rsidR="001F1C03" w:rsidRPr="002132CF" w:rsidRDefault="00BA586C" w:rsidP="002132CF">
      <w:pPr>
        <w:pStyle w:val="a3"/>
        <w:numPr>
          <w:ilvl w:val="0"/>
          <w:numId w:val="2"/>
        </w:numPr>
        <w:spacing w:line="560" w:lineRule="exact"/>
        <w:ind w:firstLineChars="0"/>
        <w:rPr>
          <w:rFonts w:ascii="仿宋" w:eastAsia="仿宋" w:hAnsi="仿宋" w:cs="Times New Roman"/>
          <w:sz w:val="30"/>
          <w:szCs w:val="30"/>
        </w:rPr>
      </w:pPr>
      <w:r w:rsidRPr="002132CF">
        <w:rPr>
          <w:rFonts w:ascii="仿宋" w:eastAsia="仿宋" w:hAnsi="仿宋" w:cs="Times New Roman"/>
          <w:sz w:val="30"/>
          <w:szCs w:val="30"/>
        </w:rPr>
        <w:t>本办法</w:t>
      </w:r>
      <w:r w:rsidR="00157728" w:rsidRPr="002132CF">
        <w:rPr>
          <w:rFonts w:ascii="仿宋" w:eastAsia="仿宋" w:hAnsi="仿宋" w:cs="Times New Roman"/>
          <w:sz w:val="30"/>
          <w:szCs w:val="30"/>
        </w:rPr>
        <w:t>自印发之日起施行。</w:t>
      </w:r>
    </w:p>
    <w:sectPr w:rsidR="001F1C03" w:rsidRPr="002132CF">
      <w:footerReference w:type="even"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1A28" w14:textId="77777777" w:rsidR="00D85C43" w:rsidRDefault="00D85C43" w:rsidP="00D4682D">
      <w:r>
        <w:separator/>
      </w:r>
    </w:p>
  </w:endnote>
  <w:endnote w:type="continuationSeparator" w:id="0">
    <w:p w14:paraId="7E410B23" w14:textId="77777777" w:rsidR="00D85C43" w:rsidRDefault="00D85C43" w:rsidP="00D4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7D28" w14:textId="77777777" w:rsidR="00A26926" w:rsidRDefault="00A26926">
    <w:pPr>
      <w:pStyle w:val="a6"/>
      <w:ind w:leftChars="200" w:left="640" w:rightChars="200" w:right="64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A0C9" w14:textId="77777777" w:rsidR="00A26926" w:rsidRDefault="00A26926">
    <w:pPr>
      <w:pStyle w:val="a6"/>
      <w:ind w:leftChars="200" w:left="640" w:rightChars="200" w:right="64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p w14:paraId="702EEFB9" w14:textId="77777777" w:rsidR="00A26926" w:rsidRDefault="00A269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69EA" w14:textId="77777777" w:rsidR="00D85C43" w:rsidRDefault="00D85C43" w:rsidP="00D4682D">
      <w:r>
        <w:separator/>
      </w:r>
    </w:p>
  </w:footnote>
  <w:footnote w:type="continuationSeparator" w:id="0">
    <w:p w14:paraId="496C5AA2" w14:textId="77777777" w:rsidR="00D85C43" w:rsidRDefault="00D85C43" w:rsidP="00D4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5D85"/>
    <w:multiLevelType w:val="hybridMultilevel"/>
    <w:tmpl w:val="E17A8B42"/>
    <w:lvl w:ilvl="0" w:tplc="7CE614A2">
      <w:start w:val="1"/>
      <w:numFmt w:val="decimal"/>
      <w:suff w:val="space"/>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 w15:restartNumberingAfterBreak="0">
    <w:nsid w:val="0C845FDA"/>
    <w:multiLevelType w:val="hybridMultilevel"/>
    <w:tmpl w:val="CEC63E2C"/>
    <w:lvl w:ilvl="0" w:tplc="77047452">
      <w:start w:val="1"/>
      <w:numFmt w:val="decimal"/>
      <w:suff w:val="space"/>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 w15:restartNumberingAfterBreak="0">
    <w:nsid w:val="13710F76"/>
    <w:multiLevelType w:val="hybridMultilevel"/>
    <w:tmpl w:val="EC7A8984"/>
    <w:lvl w:ilvl="0" w:tplc="FD789CE4">
      <w:start w:val="1"/>
      <w:numFmt w:val="chineseCountingThousand"/>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3" w15:restartNumberingAfterBreak="0">
    <w:nsid w:val="17566F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EC64BA9"/>
    <w:multiLevelType w:val="hybridMultilevel"/>
    <w:tmpl w:val="97983A84"/>
    <w:lvl w:ilvl="0" w:tplc="9FFAD74E">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E11E12"/>
    <w:multiLevelType w:val="hybridMultilevel"/>
    <w:tmpl w:val="9282F66E"/>
    <w:lvl w:ilvl="0" w:tplc="9FFAD74E">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977626"/>
    <w:multiLevelType w:val="hybridMultilevel"/>
    <w:tmpl w:val="718C625C"/>
    <w:lvl w:ilvl="0" w:tplc="FE28E8DA">
      <w:start w:val="1"/>
      <w:numFmt w:val="chineseCountingThousand"/>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7" w15:restartNumberingAfterBreak="0">
    <w:nsid w:val="2B437353"/>
    <w:multiLevelType w:val="hybridMultilevel"/>
    <w:tmpl w:val="EC0631E2"/>
    <w:lvl w:ilvl="0" w:tplc="9FFAD74E">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4E61DD"/>
    <w:multiLevelType w:val="hybridMultilevel"/>
    <w:tmpl w:val="E40EA5C0"/>
    <w:lvl w:ilvl="0" w:tplc="4FEA5DE8">
      <w:start w:val="1"/>
      <w:numFmt w:val="chineseCountingThousand"/>
      <w:lvlText w:val="第%1条"/>
      <w:lvlJc w:val="left"/>
      <w:pPr>
        <w:ind w:left="420" w:hanging="420"/>
      </w:pPr>
      <w:rPr>
        <w:rFonts w:hint="eastAsia"/>
        <w:b/>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9" w15:restartNumberingAfterBreak="0">
    <w:nsid w:val="2D357911"/>
    <w:multiLevelType w:val="hybridMultilevel"/>
    <w:tmpl w:val="E12E4754"/>
    <w:lvl w:ilvl="0" w:tplc="AECA19D0">
      <w:start w:val="1"/>
      <w:numFmt w:val="chineseCountingThousand"/>
      <w:lvlText w:val="第%1条"/>
      <w:lvlJc w:val="left"/>
      <w:pPr>
        <w:ind w:left="420" w:hanging="420"/>
      </w:pPr>
      <w:rPr>
        <w:rFonts w:ascii="仿宋_GB2312" w:eastAsia="仿宋_GB2312" w:hint="eastAsia"/>
        <w:b/>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0" w15:restartNumberingAfterBreak="0">
    <w:nsid w:val="2D5D7E11"/>
    <w:multiLevelType w:val="hybridMultilevel"/>
    <w:tmpl w:val="2ECCB0A8"/>
    <w:lvl w:ilvl="0" w:tplc="73BA3722">
      <w:start w:val="1"/>
      <w:numFmt w:val="chineseCountingThousand"/>
      <w:lvlText w:val="第%1条"/>
      <w:lvlJc w:val="left"/>
      <w:pPr>
        <w:ind w:left="420" w:hanging="420"/>
      </w:pPr>
      <w:rPr>
        <w:rFonts w:ascii="仿宋_GB2312" w:eastAsia="仿宋_GB2312" w:hint="eastAsia"/>
        <w:b/>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1" w15:restartNumberingAfterBreak="0">
    <w:nsid w:val="2FC01A63"/>
    <w:multiLevelType w:val="hybridMultilevel"/>
    <w:tmpl w:val="DCA8C242"/>
    <w:lvl w:ilvl="0" w:tplc="8228D070">
      <w:start w:val="1"/>
      <w:numFmt w:val="decimal"/>
      <w:suff w:val="space"/>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2" w15:restartNumberingAfterBreak="0">
    <w:nsid w:val="31C80811"/>
    <w:multiLevelType w:val="hybridMultilevel"/>
    <w:tmpl w:val="E6BEC5FA"/>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F049E2"/>
    <w:multiLevelType w:val="hybridMultilevel"/>
    <w:tmpl w:val="E7E276DC"/>
    <w:lvl w:ilvl="0" w:tplc="17BCC69C">
      <w:start w:val="1"/>
      <w:numFmt w:val="decimal"/>
      <w:suff w:val="space"/>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4" w15:restartNumberingAfterBreak="0">
    <w:nsid w:val="3D342919"/>
    <w:multiLevelType w:val="hybridMultilevel"/>
    <w:tmpl w:val="B280644E"/>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5" w15:restartNumberingAfterBreak="0">
    <w:nsid w:val="482E52E1"/>
    <w:multiLevelType w:val="hybridMultilevel"/>
    <w:tmpl w:val="B0A8C7F2"/>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255A18"/>
    <w:multiLevelType w:val="hybridMultilevel"/>
    <w:tmpl w:val="33D02396"/>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E55FAF"/>
    <w:multiLevelType w:val="hybridMultilevel"/>
    <w:tmpl w:val="0AF6F812"/>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874818"/>
    <w:multiLevelType w:val="hybridMultilevel"/>
    <w:tmpl w:val="4F40DF36"/>
    <w:lvl w:ilvl="0" w:tplc="DDA0E40C">
      <w:start w:val="1"/>
      <w:numFmt w:val="japaneseCounting"/>
      <w:lvlText w:val="第%1条"/>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7A744B6"/>
    <w:multiLevelType w:val="hybridMultilevel"/>
    <w:tmpl w:val="8AFC7902"/>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0" w15:restartNumberingAfterBreak="0">
    <w:nsid w:val="686B0C8B"/>
    <w:multiLevelType w:val="hybridMultilevel"/>
    <w:tmpl w:val="466880C0"/>
    <w:lvl w:ilvl="0" w:tplc="5B86B17A">
      <w:start w:val="1"/>
      <w:numFmt w:val="decimal"/>
      <w:suff w:val="space"/>
      <w:lvlText w:val="%1."/>
      <w:lvlJc w:val="left"/>
      <w:pPr>
        <w:ind w:left="420" w:hanging="420"/>
      </w:pPr>
      <w:rPr>
        <w:rFonts w:hint="eastAsia"/>
        <w:b w:val="0"/>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1" w15:restartNumberingAfterBreak="0">
    <w:nsid w:val="6FF718E3"/>
    <w:multiLevelType w:val="hybridMultilevel"/>
    <w:tmpl w:val="DCE26952"/>
    <w:lvl w:ilvl="0" w:tplc="EC38A65A">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2" w15:restartNumberingAfterBreak="0">
    <w:nsid w:val="793D727D"/>
    <w:multiLevelType w:val="hybridMultilevel"/>
    <w:tmpl w:val="0DE42556"/>
    <w:lvl w:ilvl="0" w:tplc="982C465A">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18"/>
  </w:num>
  <w:num w:numId="4">
    <w:abstractNumId w:val="5"/>
  </w:num>
  <w:num w:numId="5">
    <w:abstractNumId w:val="4"/>
  </w:num>
  <w:num w:numId="6">
    <w:abstractNumId w:val="7"/>
  </w:num>
  <w:num w:numId="7">
    <w:abstractNumId w:val="22"/>
  </w:num>
  <w:num w:numId="8">
    <w:abstractNumId w:val="8"/>
  </w:num>
  <w:num w:numId="9">
    <w:abstractNumId w:val="6"/>
  </w:num>
  <w:num w:numId="10">
    <w:abstractNumId w:val="12"/>
  </w:num>
  <w:num w:numId="11">
    <w:abstractNumId w:val="19"/>
  </w:num>
  <w:num w:numId="12">
    <w:abstractNumId w:val="2"/>
  </w:num>
  <w:num w:numId="13">
    <w:abstractNumId w:val="21"/>
  </w:num>
  <w:num w:numId="14">
    <w:abstractNumId w:val="15"/>
  </w:num>
  <w:num w:numId="15">
    <w:abstractNumId w:val="16"/>
  </w:num>
  <w:num w:numId="16">
    <w:abstractNumId w:val="11"/>
  </w:num>
  <w:num w:numId="17">
    <w:abstractNumId w:val="20"/>
  </w:num>
  <w:num w:numId="18">
    <w:abstractNumId w:val="14"/>
  </w:num>
  <w:num w:numId="19">
    <w:abstractNumId w:val="17"/>
  </w:num>
  <w:num w:numId="20">
    <w:abstractNumId w:val="1"/>
  </w:num>
  <w:num w:numId="21">
    <w:abstractNumId w:val="10"/>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BE"/>
    <w:rsid w:val="000153FD"/>
    <w:rsid w:val="00024984"/>
    <w:rsid w:val="0002698D"/>
    <w:rsid w:val="00034C89"/>
    <w:rsid w:val="00043BCE"/>
    <w:rsid w:val="00061EEA"/>
    <w:rsid w:val="00063CD3"/>
    <w:rsid w:val="00066756"/>
    <w:rsid w:val="000732BB"/>
    <w:rsid w:val="00075CB4"/>
    <w:rsid w:val="000A46B7"/>
    <w:rsid w:val="001049EE"/>
    <w:rsid w:val="0010761E"/>
    <w:rsid w:val="00110F2A"/>
    <w:rsid w:val="00124149"/>
    <w:rsid w:val="00140CF7"/>
    <w:rsid w:val="00140DB1"/>
    <w:rsid w:val="00147108"/>
    <w:rsid w:val="00157728"/>
    <w:rsid w:val="00190EB7"/>
    <w:rsid w:val="00192DBE"/>
    <w:rsid w:val="001B38A0"/>
    <w:rsid w:val="001F1C03"/>
    <w:rsid w:val="002028CB"/>
    <w:rsid w:val="002035A9"/>
    <w:rsid w:val="002132CF"/>
    <w:rsid w:val="0023103C"/>
    <w:rsid w:val="002370C1"/>
    <w:rsid w:val="002407D0"/>
    <w:rsid w:val="00272C72"/>
    <w:rsid w:val="00281057"/>
    <w:rsid w:val="002919EA"/>
    <w:rsid w:val="002B10C1"/>
    <w:rsid w:val="002D6301"/>
    <w:rsid w:val="00324267"/>
    <w:rsid w:val="003409D2"/>
    <w:rsid w:val="00380DF8"/>
    <w:rsid w:val="00384C81"/>
    <w:rsid w:val="003926B9"/>
    <w:rsid w:val="003D613A"/>
    <w:rsid w:val="003F47CA"/>
    <w:rsid w:val="00407F17"/>
    <w:rsid w:val="00414530"/>
    <w:rsid w:val="00425F1C"/>
    <w:rsid w:val="0044001D"/>
    <w:rsid w:val="0044470C"/>
    <w:rsid w:val="00445532"/>
    <w:rsid w:val="00445B29"/>
    <w:rsid w:val="00466F2B"/>
    <w:rsid w:val="00480124"/>
    <w:rsid w:val="004922B9"/>
    <w:rsid w:val="004A2689"/>
    <w:rsid w:val="004C55CE"/>
    <w:rsid w:val="00503BD9"/>
    <w:rsid w:val="00504FD7"/>
    <w:rsid w:val="00513FF7"/>
    <w:rsid w:val="005145D1"/>
    <w:rsid w:val="00515387"/>
    <w:rsid w:val="005269A0"/>
    <w:rsid w:val="0055557B"/>
    <w:rsid w:val="00574ABF"/>
    <w:rsid w:val="00584403"/>
    <w:rsid w:val="00592DC5"/>
    <w:rsid w:val="005A1A63"/>
    <w:rsid w:val="005B12B0"/>
    <w:rsid w:val="005B2931"/>
    <w:rsid w:val="005B3B9A"/>
    <w:rsid w:val="005B3C5D"/>
    <w:rsid w:val="005C1B50"/>
    <w:rsid w:val="005C1BA7"/>
    <w:rsid w:val="005C3F40"/>
    <w:rsid w:val="005E06A8"/>
    <w:rsid w:val="005F5520"/>
    <w:rsid w:val="005F7C43"/>
    <w:rsid w:val="006078E1"/>
    <w:rsid w:val="006149D0"/>
    <w:rsid w:val="006512EC"/>
    <w:rsid w:val="0069591E"/>
    <w:rsid w:val="00695BDB"/>
    <w:rsid w:val="006C0607"/>
    <w:rsid w:val="006D4646"/>
    <w:rsid w:val="006E6E8B"/>
    <w:rsid w:val="007018DA"/>
    <w:rsid w:val="00701EBF"/>
    <w:rsid w:val="00704835"/>
    <w:rsid w:val="00704A19"/>
    <w:rsid w:val="00711148"/>
    <w:rsid w:val="00726C4D"/>
    <w:rsid w:val="00752C33"/>
    <w:rsid w:val="0075797D"/>
    <w:rsid w:val="007B482A"/>
    <w:rsid w:val="007B6E9A"/>
    <w:rsid w:val="007D2EF2"/>
    <w:rsid w:val="007D3EC3"/>
    <w:rsid w:val="007E30FC"/>
    <w:rsid w:val="007F5E44"/>
    <w:rsid w:val="008045C7"/>
    <w:rsid w:val="00815635"/>
    <w:rsid w:val="0087776A"/>
    <w:rsid w:val="00884B1A"/>
    <w:rsid w:val="00890D4E"/>
    <w:rsid w:val="00893D5F"/>
    <w:rsid w:val="00943CF0"/>
    <w:rsid w:val="00945E49"/>
    <w:rsid w:val="009515F8"/>
    <w:rsid w:val="00955A5F"/>
    <w:rsid w:val="00975649"/>
    <w:rsid w:val="009A4072"/>
    <w:rsid w:val="009A7EA7"/>
    <w:rsid w:val="009B0B2E"/>
    <w:rsid w:val="009D2D22"/>
    <w:rsid w:val="009E1DE7"/>
    <w:rsid w:val="009E698D"/>
    <w:rsid w:val="00A061DF"/>
    <w:rsid w:val="00A26926"/>
    <w:rsid w:val="00A30296"/>
    <w:rsid w:val="00A82903"/>
    <w:rsid w:val="00A938B3"/>
    <w:rsid w:val="00AC0A73"/>
    <w:rsid w:val="00AD3BE2"/>
    <w:rsid w:val="00B22F3D"/>
    <w:rsid w:val="00B4021B"/>
    <w:rsid w:val="00B44CD6"/>
    <w:rsid w:val="00B45845"/>
    <w:rsid w:val="00B82ADE"/>
    <w:rsid w:val="00BA341D"/>
    <w:rsid w:val="00BA586C"/>
    <w:rsid w:val="00BD230D"/>
    <w:rsid w:val="00BE34ED"/>
    <w:rsid w:val="00BE6991"/>
    <w:rsid w:val="00C04106"/>
    <w:rsid w:val="00C208AC"/>
    <w:rsid w:val="00C23085"/>
    <w:rsid w:val="00C26F9E"/>
    <w:rsid w:val="00C64EB0"/>
    <w:rsid w:val="00C80AFB"/>
    <w:rsid w:val="00C93C05"/>
    <w:rsid w:val="00CA63D9"/>
    <w:rsid w:val="00CC2D8A"/>
    <w:rsid w:val="00CC3442"/>
    <w:rsid w:val="00D1305F"/>
    <w:rsid w:val="00D4682D"/>
    <w:rsid w:val="00D843E4"/>
    <w:rsid w:val="00D85C43"/>
    <w:rsid w:val="00D907B0"/>
    <w:rsid w:val="00DE1C74"/>
    <w:rsid w:val="00E02F8C"/>
    <w:rsid w:val="00E105A0"/>
    <w:rsid w:val="00E43F45"/>
    <w:rsid w:val="00E8355F"/>
    <w:rsid w:val="00F34C5B"/>
    <w:rsid w:val="00F34F1F"/>
    <w:rsid w:val="00F556CA"/>
    <w:rsid w:val="00F63F16"/>
    <w:rsid w:val="00F714EB"/>
    <w:rsid w:val="00F751FD"/>
    <w:rsid w:val="00FD4235"/>
    <w:rsid w:val="00FD61F1"/>
    <w:rsid w:val="00FD7526"/>
    <w:rsid w:val="00FE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0698"/>
  <w15:chartTrackingRefBased/>
  <w15:docId w15:val="{F7BE9F00-6A28-4340-9D9F-BE6B495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微软雅黑" w:cs="微软雅黑"/>
        <w:kern w:val="2"/>
        <w:sz w:val="3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6A8"/>
    <w:pPr>
      <w:ind w:firstLineChars="200" w:firstLine="420"/>
    </w:pPr>
  </w:style>
  <w:style w:type="paragraph" w:styleId="a4">
    <w:name w:val="header"/>
    <w:basedOn w:val="a"/>
    <w:link w:val="a5"/>
    <w:uiPriority w:val="99"/>
    <w:unhideWhenUsed/>
    <w:rsid w:val="00D468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4682D"/>
    <w:rPr>
      <w:sz w:val="18"/>
      <w:szCs w:val="18"/>
    </w:rPr>
  </w:style>
  <w:style w:type="paragraph" w:styleId="a6">
    <w:name w:val="footer"/>
    <w:basedOn w:val="a"/>
    <w:link w:val="a7"/>
    <w:unhideWhenUsed/>
    <w:qFormat/>
    <w:rsid w:val="00D4682D"/>
    <w:pPr>
      <w:tabs>
        <w:tab w:val="center" w:pos="4153"/>
        <w:tab w:val="right" w:pos="8306"/>
      </w:tabs>
      <w:snapToGrid w:val="0"/>
      <w:jc w:val="left"/>
    </w:pPr>
    <w:rPr>
      <w:sz w:val="18"/>
      <w:szCs w:val="18"/>
    </w:rPr>
  </w:style>
  <w:style w:type="character" w:customStyle="1" w:styleId="a7">
    <w:name w:val="页脚 字符"/>
    <w:basedOn w:val="a0"/>
    <w:link w:val="a6"/>
    <w:uiPriority w:val="99"/>
    <w:rsid w:val="00D4682D"/>
    <w:rPr>
      <w:sz w:val="18"/>
      <w:szCs w:val="18"/>
    </w:rPr>
  </w:style>
  <w:style w:type="paragraph" w:styleId="a8">
    <w:name w:val="Normal (Web)"/>
    <w:basedOn w:val="a"/>
    <w:uiPriority w:val="99"/>
    <w:semiHidden/>
    <w:unhideWhenUsed/>
    <w:rsid w:val="005145D1"/>
    <w:pPr>
      <w:widowControl/>
      <w:spacing w:after="100" w:afterAutospacing="1"/>
      <w:jc w:val="left"/>
    </w:pPr>
    <w:rPr>
      <w:rFonts w:ascii="Arial" w:eastAsia="宋体" w:hAnsi="Arial" w:cs="Arial"/>
      <w:color w:val="65656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70848">
      <w:bodyDiv w:val="1"/>
      <w:marLeft w:val="0"/>
      <w:marRight w:val="0"/>
      <w:marTop w:val="0"/>
      <w:marBottom w:val="0"/>
      <w:divBdr>
        <w:top w:val="none" w:sz="0" w:space="0" w:color="auto"/>
        <w:left w:val="none" w:sz="0" w:space="0" w:color="auto"/>
        <w:bottom w:val="none" w:sz="0" w:space="0" w:color="auto"/>
        <w:right w:val="none" w:sz="0" w:space="0" w:color="auto"/>
      </w:divBdr>
      <w:divsChild>
        <w:div w:id="25178717">
          <w:marLeft w:val="0"/>
          <w:marRight w:val="0"/>
          <w:marTop w:val="0"/>
          <w:marBottom w:val="0"/>
          <w:divBdr>
            <w:top w:val="none" w:sz="0" w:space="0" w:color="auto"/>
            <w:left w:val="none" w:sz="0" w:space="0" w:color="auto"/>
            <w:bottom w:val="none" w:sz="0" w:space="0" w:color="auto"/>
            <w:right w:val="none" w:sz="0" w:space="0" w:color="auto"/>
          </w:divBdr>
          <w:divsChild>
            <w:div w:id="1986742941">
              <w:marLeft w:val="-225"/>
              <w:marRight w:val="-225"/>
              <w:marTop w:val="0"/>
              <w:marBottom w:val="0"/>
              <w:divBdr>
                <w:top w:val="none" w:sz="0" w:space="0" w:color="auto"/>
                <w:left w:val="none" w:sz="0" w:space="0" w:color="auto"/>
                <w:bottom w:val="none" w:sz="0" w:space="0" w:color="auto"/>
                <w:right w:val="none" w:sz="0" w:space="0" w:color="auto"/>
              </w:divBdr>
              <w:divsChild>
                <w:div w:id="955210314">
                  <w:marLeft w:val="0"/>
                  <w:marRight w:val="0"/>
                  <w:marTop w:val="0"/>
                  <w:marBottom w:val="0"/>
                  <w:divBdr>
                    <w:top w:val="none" w:sz="0" w:space="0" w:color="auto"/>
                    <w:left w:val="none" w:sz="0" w:space="0" w:color="auto"/>
                    <w:bottom w:val="none" w:sz="0" w:space="0" w:color="auto"/>
                    <w:right w:val="none" w:sz="0" w:space="0" w:color="auto"/>
                  </w:divBdr>
                  <w:divsChild>
                    <w:div w:id="470900497">
                      <w:marLeft w:val="0"/>
                      <w:marRight w:val="0"/>
                      <w:marTop w:val="0"/>
                      <w:marBottom w:val="750"/>
                      <w:divBdr>
                        <w:top w:val="none" w:sz="0" w:space="0" w:color="auto"/>
                        <w:left w:val="none" w:sz="0" w:space="0" w:color="auto"/>
                        <w:bottom w:val="none" w:sz="0" w:space="0" w:color="auto"/>
                        <w:right w:val="none" w:sz="0" w:space="0" w:color="auto"/>
                      </w:divBdr>
                      <w:divsChild>
                        <w:div w:id="1280646844">
                          <w:marLeft w:val="0"/>
                          <w:marRight w:val="0"/>
                          <w:marTop w:val="0"/>
                          <w:marBottom w:val="0"/>
                          <w:divBdr>
                            <w:top w:val="none" w:sz="0" w:space="0" w:color="auto"/>
                            <w:left w:val="none" w:sz="0" w:space="0" w:color="auto"/>
                            <w:bottom w:val="none" w:sz="0" w:space="0" w:color="auto"/>
                            <w:right w:val="none" w:sz="0" w:space="0" w:color="auto"/>
                          </w:divBdr>
                          <w:divsChild>
                            <w:div w:id="15463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贺小军</dc:creator>
  <cp:keywords/>
  <dc:description/>
  <cp:lastModifiedBy>贺小军</cp:lastModifiedBy>
  <cp:revision>2</cp:revision>
  <dcterms:created xsi:type="dcterms:W3CDTF">2023-04-10T02:52:00Z</dcterms:created>
  <dcterms:modified xsi:type="dcterms:W3CDTF">2023-04-10T02:52:00Z</dcterms:modified>
</cp:coreProperties>
</file>