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新版研究生管理信息系统培养计划审核操作指南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（2021年3月更新）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研秘端：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bookmarkStart w:id="0" w:name="_GoBack"/>
      <w:r>
        <w:rPr>
          <w:rFonts w:hint="default" w:ascii="仿宋_GB2312" w:hAnsi="仿宋_GB2312" w:eastAsia="仿宋_GB2312" w:cs="仿宋_GB2312"/>
          <w:b/>
          <w:bCs/>
          <w:sz w:val="28"/>
          <w:szCs w:val="28"/>
          <w:lang w:val="en-US" w:eastAsia="zh-CN"/>
        </w:rPr>
        <w:drawing>
          <wp:inline distT="0" distB="0" distL="114300" distR="114300">
            <wp:extent cx="5272405" cy="1955800"/>
            <wp:effectExtent l="9525" t="9525" r="21590" b="15875"/>
            <wp:docPr id="8" name="图片 8" descr="1617678106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617678106(1)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195580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bookmarkEnd w:id="0"/>
    </w:p>
    <w:p>
      <w:pP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drawing>
          <wp:inline distT="0" distB="0" distL="114300" distR="114300">
            <wp:extent cx="5272405" cy="2708910"/>
            <wp:effectExtent l="9525" t="9525" r="21590" b="9525"/>
            <wp:docPr id="7" name="图片 7" descr="16176774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61767747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270891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drawing>
          <wp:inline distT="0" distB="0" distL="114300" distR="114300">
            <wp:extent cx="5262880" cy="2621280"/>
            <wp:effectExtent l="9525" t="9525" r="15875" b="20955"/>
            <wp:docPr id="2" name="图片 2" descr="1617240426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617240426(1)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2880" cy="262128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2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导师审核计划：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审核研究生课程学习计划、审核研究生科研/实践工作计划、指定研究生修读培养方案内课程、指定研究生修读培养方案外课程（全校范围课程）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2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指定研究生修读培养方案内课程：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在方案内课程模块，可查看研究生已添加计划课程、已获得学分课程以及当前学期学生已选课课程。到时可根据培养需要，指定添加某门课程进入计划或取消添加某门课程（方案要求必修的课程除外）。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drawing>
          <wp:inline distT="0" distB="0" distL="114300" distR="114300">
            <wp:extent cx="5271770" cy="1971675"/>
            <wp:effectExtent l="9525" t="9525" r="22225" b="15240"/>
            <wp:docPr id="3" name="图片 3" descr="1617241769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617241769(1)"/>
                    <pic:cNvPicPr>
                      <a:picLocks noChangeAspect="1"/>
                    </pic:cNvPicPr>
                  </pic:nvPicPr>
                  <pic:blipFill>
                    <a:blip r:embed="rId7"/>
                    <a:srcRect b="17857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97167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drawing>
          <wp:inline distT="0" distB="0" distL="114300" distR="114300">
            <wp:extent cx="5271770" cy="3655695"/>
            <wp:effectExtent l="9525" t="9525" r="22225" b="22860"/>
            <wp:docPr id="6" name="图片 6" descr="1617332256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617332256(1)"/>
                    <pic:cNvPicPr>
                      <a:picLocks noChangeAspect="1"/>
                    </pic:cNvPicPr>
                  </pic:nvPicPr>
                  <pic:blipFill>
                    <a:blip r:embed="rId8"/>
                    <a:srcRect t="2240" b="2240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365569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2" w:firstLineChars="200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指定研究生修读培养方案外课程：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在“导师指定方案外课程”模块，可根据培养需要，指定添加某门课程进入研究生培养计划或取消添加某门课程（可指定全校范围课程进入计划）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default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drawing>
          <wp:inline distT="0" distB="0" distL="114300" distR="114300">
            <wp:extent cx="5269230" cy="1418590"/>
            <wp:effectExtent l="9525" t="9525" r="9525" b="19685"/>
            <wp:docPr id="4" name="图片 4" descr="1617244783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617244783(1)"/>
                    <pic:cNvPicPr>
                      <a:picLocks noChangeAspect="1"/>
                    </pic:cNvPicPr>
                  </pic:nvPicPr>
                  <pic:blipFill>
                    <a:blip r:embed="rId9"/>
                    <a:srcRect t="3248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141859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default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drawing>
          <wp:inline distT="0" distB="0" distL="114300" distR="114300">
            <wp:extent cx="5268595" cy="2165350"/>
            <wp:effectExtent l="9525" t="9525" r="10160" b="19685"/>
            <wp:docPr id="5" name="图片 5" descr="1617245056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617245056(1)"/>
                    <pic:cNvPicPr>
                      <a:picLocks noChangeAspect="1"/>
                    </pic:cNvPicPr>
                  </pic:nvPicPr>
                  <pic:blipFill>
                    <a:blip r:embed="rId10"/>
                    <a:srcRect t="8086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216535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注意事项：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2" w:firstLineChars="200"/>
        <w:textAlignment w:val="auto"/>
        <w:rPr>
          <w:rFonts w:hint="default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1.培养计划是否需要每个学期审核？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答：不是的，培养计划制定应保持相对稳定。制定合格、导师及学院审核通过后，研究生培养计划制定与修订将被锁定，无法修改，无须再次审核。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2" w:firstLineChars="200"/>
        <w:textAlignment w:val="auto"/>
        <w:rPr>
          <w:rFonts w:hint="default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2.研究生培养计划已被锁定，但确需修改的，应该怎么处理？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答：已被锁定的研究生培养计划确需修改的，可由学院研究生秘书老师点击“退回”或“审核不通过”将培养计划退回至研究生本人或导师端进行修改。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2" w:firstLineChars="200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3.学生制定培养计划时发现有些课程是直接选定状态，是怎么回事？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答：培养方案中要求必修的课程在制定计划时为直接选定状态，无法取消勾选。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2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4.导师未审核研究生培养计划或审批结果为不通过，研秘端是否能够直接审批通过？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答：不能，学院审批的前提为导师审核通过。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drawing>
          <wp:inline distT="0" distB="0" distL="114300" distR="114300">
            <wp:extent cx="5267325" cy="1467485"/>
            <wp:effectExtent l="9525" t="9525" r="11430" b="16510"/>
            <wp:docPr id="9" name="图片 9" descr="1617678535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617678535(1)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146748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UwMzI1MjUzN2I5YTMyYThmNzczOWI3M2RmYjk4MTEifQ=="/>
  </w:docVars>
  <w:rsids>
    <w:rsidRoot w:val="4A0B6406"/>
    <w:rsid w:val="06AA3536"/>
    <w:rsid w:val="073E1203"/>
    <w:rsid w:val="13757EB9"/>
    <w:rsid w:val="26665F7B"/>
    <w:rsid w:val="28744391"/>
    <w:rsid w:val="302F3B61"/>
    <w:rsid w:val="4A0B6406"/>
    <w:rsid w:val="6B647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603</Words>
  <Characters>610</Characters>
  <Lines>0</Lines>
  <Paragraphs>0</Paragraphs>
  <TotalTime>29</TotalTime>
  <ScaleCrop>false</ScaleCrop>
  <LinksUpToDate>false</LinksUpToDate>
  <CharactersWithSpaces>610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2021-04-01T00:57:00Z</dcterms:created>
  <dc:creator> ..Zhao❄灰灰</dc:creator>
  <cp:lastModifiedBy> ..Zhao❄灰灰</cp:lastModifiedBy>
  <dcterms:modified xsi:type="dcterms:W3CDTF">2023-09-07T03:08:41Z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909C36CB54264751A909761DB4EA4176</vt:lpwstr>
  </property>
</Properties>
</file>