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-1015365</wp:posOffset>
                </wp:positionH>
                <wp:positionV relativeFrom="paragraph">
                  <wp:posOffset>-648335</wp:posOffset>
                </wp:positionV>
                <wp:extent cx="6117590" cy="424815"/>
                <wp:effectExtent l="6350" t="6350" r="17780" b="71183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38035" y="1986280"/>
                          <a:ext cx="6117590" cy="424815"/>
                        </a:xfrm>
                        <a:prstGeom prst="wedgeRoundRectCallout">
                          <a:avLst>
                            <a:gd name="adj1" fmla="val -45038"/>
                            <a:gd name="adj2" fmla="val 21113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若登记表从系统中导出，红框部分的相关信息会根据学生个人信息及答辩小组安排自动加载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79.95pt;margin-top:-51.05pt;height:33.45pt;width:481.7pt;z-index:251660288;v-text-anchor:middle;mso-width-relative:page;mso-height-relative:page;" fillcolor="#4874CB [3204]" filled="t" stroked="t" coordsize="21600,21600" o:gfxdata="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PhfdFjZAAAADQEAAA8AAAAAAAAAAQAgAAAAIgAA&#10;AGRycy9kb3ducmV2LnhtbFBLAQIUABQAAAAIAIdO4kCqfIBK6wIAAMEFAAAOAAAAAAAAAAEAIAAA&#10;ACgBAABkcnMvZTJvRG9jLnhtbFBLBQYAAAAABgAGAFkBAACFBgAAAAA=&#10;" adj="1072,56405,144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若登记表从系统中导出，红框部分的相关信息会根据学生个人信息及答辩小组安排自动加载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ragraph">
                  <wp:posOffset>440690</wp:posOffset>
                </wp:positionV>
                <wp:extent cx="6695440" cy="3744595"/>
                <wp:effectExtent l="6350" t="6350" r="19050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845" y="1420495"/>
                          <a:ext cx="6695440" cy="3744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6pt;margin-top:34.7pt;height:294.85pt;width:527.2pt;z-index:251659264;v-text-anchor:middle;mso-width-relative:page;mso-height-relative:page;" filled="f" stroked="t" coordsize="21600,21600" o:gfxdata="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BDoeWL2AAAAAsBAAAPAAAAAAAAAAEAIAAAACIAAABkcnMvZG93bnJldi54bWxQSwECFAAU&#10;AAAACACHTuJAau6fANUCAAC/BQAADgAAAAAAAAABACAAAAAnAQAAZHJzL2Uyb0RvYy54bWxQSwUG&#10;AAAAAAYABgBZAQAAbgYAAAAA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w:t>兰州大学研究生资格考试登记表</w:t>
      </w:r>
      <w:bookmarkEnd w:id="0"/>
    </w:p>
    <w:tbl>
      <w:tblPr>
        <w:tblStyle w:val="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573"/>
        <w:gridCol w:w="1806"/>
        <w:gridCol w:w="1418"/>
        <w:gridCol w:w="709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5" w:type="dxa"/>
            <w:vAlign w:val="center"/>
          </w:tcPr>
          <w:p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学号</w:t>
            </w:r>
          </w:p>
        </w:tc>
        <w:tc>
          <w:tcPr>
            <w:tcW w:w="3379" w:type="dxa"/>
            <w:gridSpan w:val="2"/>
            <w:vAlign w:val="center"/>
          </w:tcPr>
          <w:p>
            <w:pPr>
              <w:spacing w:beforeLines="15" w:afterLines="15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  <w:t>校园卡号</w:t>
            </w:r>
          </w:p>
        </w:tc>
        <w:tc>
          <w:tcPr>
            <w:tcW w:w="1418" w:type="dxa"/>
            <w:vAlign w:val="center"/>
          </w:tcPr>
          <w:p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5" w:type="dxa"/>
            <w:vAlign w:val="center"/>
          </w:tcPr>
          <w:p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学院</w:t>
            </w:r>
          </w:p>
        </w:tc>
        <w:tc>
          <w:tcPr>
            <w:tcW w:w="3379" w:type="dxa"/>
            <w:gridSpan w:val="2"/>
            <w:vAlign w:val="center"/>
          </w:tcPr>
          <w:p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学生类别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  <w:t>全日制学术学位博士研究生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5" w:type="dxa"/>
            <w:vAlign w:val="center"/>
          </w:tcPr>
          <w:p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3379" w:type="dxa"/>
            <w:gridSpan w:val="2"/>
            <w:vAlign w:val="center"/>
          </w:tcPr>
          <w:p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418" w:type="dxa"/>
            <w:vAlign w:val="center"/>
          </w:tcPr>
          <w:p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指导教师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beforeLines="15" w:afterLines="15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  <w:t>张大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47" w:type="dxa"/>
            <w:gridSpan w:val="6"/>
            <w:vAlign w:val="center"/>
          </w:tcPr>
          <w:p>
            <w:pPr>
              <w:spacing w:beforeLines="15" w:afterLines="15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72"/>
                <w:kern w:val="0"/>
                <w:sz w:val="24"/>
                <w:fitText w:val="2169" w:id="1535523715"/>
              </w:rPr>
              <w:t>考核小组成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4"/>
                <w:kern w:val="0"/>
                <w:sz w:val="24"/>
                <w:fitText w:val="2169" w:id="1535523715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小组成员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806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职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称</w:t>
            </w: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所属学科（类别）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5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组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长</w:t>
            </w:r>
          </w:p>
        </w:tc>
        <w:tc>
          <w:tcPr>
            <w:tcW w:w="1573" w:type="dxa"/>
          </w:tcPr>
          <w:p>
            <w:pPr>
              <w:spacing w:beforeLines="15" w:afterLines="15"/>
              <w:jc w:val="center"/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  <w:t>李一</w:t>
            </w:r>
          </w:p>
        </w:tc>
        <w:tc>
          <w:tcPr>
            <w:tcW w:w="1806" w:type="dxa"/>
          </w:tcPr>
          <w:p>
            <w:pPr>
              <w:spacing w:beforeLines="15" w:afterLines="15"/>
              <w:jc w:val="center"/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127" w:type="dxa"/>
            <w:gridSpan w:val="2"/>
          </w:tcPr>
          <w:p>
            <w:pPr>
              <w:spacing w:beforeLines="15" w:afterLines="15"/>
              <w:jc w:val="center"/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2976" w:type="dxa"/>
          </w:tcPr>
          <w:p>
            <w:pPr>
              <w:spacing w:beforeLines="15" w:afterLines="15"/>
              <w:jc w:val="center"/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24"/>
                <w:lang w:val="en-US" w:eastAsia="zh-CN"/>
              </w:rPr>
              <w:t>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员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6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5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3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6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5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3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6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5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3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6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记录人姓名、职称</w:t>
            </w:r>
          </w:p>
        </w:tc>
        <w:tc>
          <w:tcPr>
            <w:tcW w:w="6909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9747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资格考试安排（考试形式、时间、地点等）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考试形式（可填写笔试、口试、面试、实验操作等形式）： 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default" w:ascii="仿宋_GB2312" w:hAnsi="宋体" w:eastAsia="仿宋_GB2312"/>
                <w:color w:val="0000FF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时间：</w:t>
            </w:r>
            <w:r>
              <w:rPr>
                <w:rFonts w:hint="eastAsia" w:ascii="仿宋_GB2312" w:hAnsi="宋体" w:eastAsia="仿宋_GB2312"/>
                <w:color w:val="0000FF"/>
                <w:sz w:val="22"/>
                <w:szCs w:val="21"/>
                <w:lang w:val="en-US" w:eastAsia="zh-CN"/>
              </w:rPr>
              <w:t>系统导出时自动加载该信息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地点：</w:t>
            </w:r>
            <w:r>
              <w:rPr>
                <w:rFonts w:hint="eastAsia" w:ascii="仿宋_GB2312" w:hAnsi="宋体" w:eastAsia="仿宋_GB2312"/>
                <w:color w:val="0000FF"/>
                <w:sz w:val="22"/>
                <w:szCs w:val="21"/>
                <w:lang w:val="en-US" w:eastAsia="zh-CN"/>
              </w:rPr>
              <w:t>系统导出时自动加载该信息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9747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资格考试记录（包括考试题目、考试过程及解答情况，笔试须附答卷）：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（可另加附页）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记录人签字：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u w:val="thick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thick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u w:val="thick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thick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u w:val="thick"/>
              </w:rPr>
              <w:t xml:space="preserve">  </w:t>
            </w:r>
            <w:r>
              <w:rPr>
                <w:rFonts w:ascii="仿宋_GB2312" w:hAnsi="宋体" w:eastAsia="仿宋_GB2312"/>
                <w:sz w:val="24"/>
                <w:u w:val="thick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spacing w:line="20" w:lineRule="exact"/>
        <w:rPr>
          <w:rFonts w:ascii="仿宋_GB2312" w:hAnsi="华文楷体" w:eastAsia="仿宋_GB2312"/>
          <w:sz w:val="24"/>
        </w:rPr>
      </w:pPr>
    </w:p>
    <w:tbl>
      <w:tblPr>
        <w:tblStyle w:val="2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2" w:hRule="atLeast"/>
          <w:jc w:val="center"/>
        </w:trPr>
        <w:tc>
          <w:tcPr>
            <w:tcW w:w="9654" w:type="dxa"/>
            <w:vAlign w:val="center"/>
          </w:tcPr>
          <w:p>
            <w:pPr>
              <w:spacing w:beforeLines="15" w:afterLines="15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145"/>
                <w:kern w:val="0"/>
                <w:sz w:val="24"/>
                <w:fitText w:val="2892" w:id="55794490"/>
              </w:rPr>
              <w:t>资格考试结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1"/>
                <w:kern w:val="0"/>
                <w:sz w:val="24"/>
                <w:fitText w:val="2892" w:id="55794490"/>
              </w:rPr>
              <w:t>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5" w:hRule="atLeast"/>
          <w:jc w:val="center"/>
        </w:trPr>
        <w:tc>
          <w:tcPr>
            <w:tcW w:w="9654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考核小组评语（根据博士研究生的道德品行表现、学业和科研情况写出综合评语）：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成绩：□合格     □不合格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决议（在相应的括号中打√）：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fldChar w:fldCharType="begin"/>
            </w:r>
            <w:r>
              <w:rPr>
                <w:rFonts w:ascii="仿宋_GB2312" w:hAnsi="宋体" w:eastAsia="仿宋_GB2312"/>
                <w:sz w:val="24"/>
              </w:rPr>
              <w:instrText xml:space="preserve"> </w:instrText>
            </w:r>
            <w:r>
              <w:rPr>
                <w:rFonts w:hint="eastAsia" w:ascii="仿宋_GB2312" w:hAnsi="宋体" w:eastAsia="仿宋_GB2312"/>
                <w:sz w:val="24"/>
              </w:rPr>
              <w:instrText xml:space="preserve">= 1 \* GB3</w:instrText>
            </w:r>
            <w:r>
              <w:rPr>
                <w:rFonts w:ascii="仿宋_GB2312" w:hAnsi="宋体" w:eastAsia="仿宋_GB2312"/>
                <w:sz w:val="24"/>
              </w:rPr>
              <w:instrText xml:space="preserve"> </w:instrText>
            </w:r>
            <w:r>
              <w:rPr>
                <w:rFonts w:ascii="仿宋_GB2312" w:hAnsi="宋体" w:eastAsia="仿宋_GB2312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</w:rPr>
              <w:t>①</w:t>
            </w:r>
            <w:r>
              <w:rPr>
                <w:rFonts w:ascii="仿宋_GB2312" w:hAnsi="宋体" w:eastAsia="仿宋_GB2312"/>
                <w:sz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</w:rPr>
              <w:t>考试合格，继续学习，可申请学位论文开题。            （    ）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②首次考试不合格，进行重考。                          （    ）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③考试不合格，分流为硕士研究生培养。                  （    ）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④考试不合格，退学处理。                              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9654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学位评定分委员会（专业学位教育指导委员会）审核意见：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经考核小组审核，同意该生考核结果。</w:t>
            </w:r>
          </w:p>
          <w:p>
            <w:pPr>
              <w:ind w:firstLine="1418" w:firstLineChars="591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418" w:firstLineChars="591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418" w:firstLineChars="591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1418" w:firstLineChars="591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学位评定分委员会主席（专业学位教育指导委员会主任）签字：        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</w:p>
          <w:p>
            <w:pPr>
              <w:ind w:firstLine="5760" w:firstLineChars="2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（公章）</w:t>
            </w:r>
          </w:p>
          <w:p>
            <w:pPr>
              <w:ind w:firstLine="5256" w:firstLineChars="2190"/>
              <w:rPr>
                <w:rFonts w:ascii="仿宋_GB2312" w:hAnsi="宋体" w:eastAsia="仿宋_GB2312"/>
                <w:sz w:val="24"/>
                <w:u w:val="thick"/>
              </w:rPr>
            </w:pPr>
          </w:p>
          <w:p>
            <w:pPr>
              <w:ind w:firstLine="5256" w:firstLineChars="2190"/>
              <w:rPr>
                <w:rFonts w:ascii="仿宋_GB2312" w:hAnsi="宋体" w:eastAsia="仿宋_GB2312"/>
                <w:sz w:val="24"/>
                <w:u w:val="thick"/>
              </w:rPr>
            </w:pPr>
          </w:p>
          <w:p>
            <w:pPr>
              <w:ind w:firstLine="5256" w:firstLineChars="2190"/>
              <w:rPr>
                <w:rFonts w:ascii="仿宋_GB2312" w:hAnsi="宋体" w:eastAsia="仿宋_GB2312"/>
                <w:sz w:val="24"/>
                <w:u w:val="thick"/>
              </w:rPr>
            </w:pPr>
          </w:p>
          <w:p>
            <w:pPr>
              <w:ind w:firstLine="5736" w:firstLineChars="239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MzI1MjUzN2I5YTMyYThmNzczOWI3M2RmYjk4MTEifQ=="/>
  </w:docVars>
  <w:rsids>
    <w:rsidRoot w:val="51BB4EB8"/>
    <w:rsid w:val="51BB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2023-10-30T08:31:00Z</dcterms:created>
  <dc:creator> ..Zhao❄灰灰</dc:creator>
  <cp:lastModifiedBy> ..Zhao❄灰灰</cp:lastModifiedBy>
  <dcterms:modified xsi:type="dcterms:W3CDTF">2023-10-30T08:46:12Z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591820B3B13D4F42A860AF5DFF47DD36_11</vt:lpwstr>
  </property>
</Properties>
</file>