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BF0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**学院开学教学准备及检查情况</w:t>
      </w:r>
    </w:p>
    <w:p w14:paraId="39E1976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一、排课信息核对情况。</w:t>
      </w:r>
    </w:p>
    <w:p w14:paraId="57C0CD8C">
      <w:pPr>
        <w:rPr>
          <w:rFonts w:hint="default" w:ascii="楷体" w:hAnsi="楷体" w:eastAsia="楷体" w:cs="Calibri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学院本学期总体开课情况，应开设数，实际开设数。开课是否与培养方案一致，排课信息是否准确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借用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公共楼宇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观云楼、杏林楼、秦岭堂、天山堂等的，还需仔细核对研究生系统中排课信息与借用教室是否一致）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如有特殊安排的课程，则应将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具体授课形式在研究生综合管理系统中，以备注形式标注。</w:t>
      </w:r>
      <w:bookmarkStart w:id="0" w:name="_GoBack"/>
      <w:bookmarkEnd w:id="0"/>
    </w:p>
    <w:p w14:paraId="4B8337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477C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8FB9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二、师生到位情况。</w:t>
      </w:r>
    </w:p>
    <w:p w14:paraId="268AE19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将未到位的任课教师、对应课程、调整方案如下表填报。</w:t>
      </w:r>
    </w:p>
    <w:tbl>
      <w:tblPr>
        <w:tblStyle w:val="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32"/>
        <w:gridCol w:w="1669"/>
        <w:gridCol w:w="1531"/>
        <w:gridCol w:w="2496"/>
        <w:gridCol w:w="1945"/>
      </w:tblGrid>
      <w:tr w14:paraId="26F0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23638F"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14:paraId="453F566F"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课程编码</w:t>
            </w:r>
          </w:p>
        </w:tc>
        <w:tc>
          <w:tcPr>
            <w:tcW w:w="1701" w:type="dxa"/>
          </w:tcPr>
          <w:p w14:paraId="2E96365C"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课程名称</w:t>
            </w:r>
          </w:p>
        </w:tc>
        <w:tc>
          <w:tcPr>
            <w:tcW w:w="1559" w:type="dxa"/>
          </w:tcPr>
          <w:p w14:paraId="7C55E184"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任课教师</w:t>
            </w:r>
          </w:p>
        </w:tc>
        <w:tc>
          <w:tcPr>
            <w:tcW w:w="2551" w:type="dxa"/>
          </w:tcPr>
          <w:p w14:paraId="193F38C8"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未到位原因</w:t>
            </w:r>
          </w:p>
        </w:tc>
        <w:tc>
          <w:tcPr>
            <w:tcW w:w="1985" w:type="dxa"/>
          </w:tcPr>
          <w:p w14:paraId="5458B01B"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调整方案</w:t>
            </w:r>
          </w:p>
        </w:tc>
      </w:tr>
      <w:tr w14:paraId="3076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205A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2ACA96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7908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5FFD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2E8C31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EA0A6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 w14:paraId="33EC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186784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......</w:t>
            </w:r>
          </w:p>
        </w:tc>
        <w:tc>
          <w:tcPr>
            <w:tcW w:w="1560" w:type="dxa"/>
          </w:tcPr>
          <w:p w14:paraId="21A7DC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0704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3476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42501D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3D69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 w14:paraId="2978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A9104D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三、上课教室软硬件检查情况。</w:t>
      </w:r>
    </w:p>
    <w:p w14:paraId="05877F9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各教学单位依据课表，对排课教室进行检查，确保教室软硬件符合授课条件。</w:t>
      </w:r>
    </w:p>
    <w:p w14:paraId="0DF2A0E2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C81EF8E">
      <w:pPr>
        <w:ind w:firstLine="653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四、其他情况。</w:t>
      </w:r>
    </w:p>
    <w:p w14:paraId="5C436F2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列举其他教学准备和运行中出现的问题。</w:t>
      </w:r>
    </w:p>
    <w:p w14:paraId="46F77D7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4AE0C-0F34-45BA-A81A-AA3CEA24D5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FF17BC-15C6-48C7-AB42-307A637E8F6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2BD9EDE-8517-4BDB-A8E6-7F95BF09D9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AA4104F-CD5D-4A9D-8EA6-7DCF93DC58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07605AF-5F26-471A-BC32-1FDB4F01DB5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665A4DF-64CC-47BF-83A2-B6D0B3F201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wMzI1MjUzN2I5YTMyYThmNzczOWI3M2RmYjk4MTEifQ=="/>
  </w:docVars>
  <w:rsids>
    <w:rsidRoot w:val="004F0526"/>
    <w:rsid w:val="00085C67"/>
    <w:rsid w:val="000E338A"/>
    <w:rsid w:val="003A13CE"/>
    <w:rsid w:val="004B671A"/>
    <w:rsid w:val="004F0526"/>
    <w:rsid w:val="0069008F"/>
    <w:rsid w:val="007F6801"/>
    <w:rsid w:val="0083278A"/>
    <w:rsid w:val="00933C10"/>
    <w:rsid w:val="00947973"/>
    <w:rsid w:val="00AE40BD"/>
    <w:rsid w:val="26C8635B"/>
    <w:rsid w:val="45895BB3"/>
    <w:rsid w:val="554177C5"/>
    <w:rsid w:val="6CB66F73"/>
    <w:rsid w:val="75A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297</Characters>
  <Lines>2</Lines>
  <Paragraphs>1</Paragraphs>
  <TotalTime>3</TotalTime>
  <ScaleCrop>false</ScaleCrop>
  <LinksUpToDate>false</LinksUpToDate>
  <CharactersWithSpaces>301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2022-08-25T08:24:00Z</dcterms:created>
  <dc:creator>魏琳</dc:creator>
  <cp:lastModifiedBy> ..Zhao❄灰灰</cp:lastModifiedBy>
  <dcterms:modified xsi:type="dcterms:W3CDTF">2024-08-21T07:22:25Z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10F9CFD1C5D840D0A70B23E82CE98BFB</vt:lpwstr>
  </property>
</Properties>
</file>